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DE" w:rsidRPr="00D440FC" w:rsidRDefault="000769F6" w:rsidP="00230980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aps/>
          <w:color w:val="auto"/>
          <w:spacing w:val="12"/>
          <w:lang w:val="ru-RU" w:eastAsia="ru-RU" w:bidi="ar-SA"/>
        </w:rPr>
      </w:pPr>
      <w:r>
        <w:rPr>
          <w:rFonts w:ascii="PT Sans Caption" w:eastAsia="Times New Roman" w:hAnsi="PT Sans Caption" w:cs="Times New Roman"/>
          <w:caps/>
          <w:color w:val="auto"/>
          <w:spacing w:val="12"/>
          <w:lang w:val="ru-RU" w:eastAsia="ru-RU" w:bidi="ar-SA"/>
        </w:rPr>
        <w:t>Урок 2  Дата________  Класс 11 «А»    учитель: Айсаева Махирям Авутовна</w:t>
      </w:r>
    </w:p>
    <w:p w:rsidR="00AF48DE" w:rsidRPr="00D440FC" w:rsidRDefault="00AF48DE" w:rsidP="00230980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aps/>
          <w:color w:val="auto"/>
          <w:spacing w:val="12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aps/>
          <w:color w:val="auto"/>
          <w:spacing w:val="12"/>
          <w:lang w:val="ru-RU" w:eastAsia="ru-RU" w:bidi="ar-SA"/>
        </w:rPr>
        <w:t>ТЕМА: нАСЕЛЕНИЕ еВРОПЫ</w:t>
      </w:r>
    </w:p>
    <w:p w:rsidR="001D22E3" w:rsidRPr="00D440FC" w:rsidRDefault="001D22E3" w:rsidP="00230980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1574AF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Цели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: сформировать представление об особенностях населения Зарубежной Европы.</w:t>
      </w:r>
    </w:p>
    <w:p w:rsidR="00AF48DE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Тип урока: изучение нового материала.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</w:t>
      </w:r>
    </w:p>
    <w:p w:rsidR="001D22E3" w:rsidRPr="00D440FC" w:rsidRDefault="00AF48DE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Оборудование: карта «Народы мира» или «Народы Европы», «Плотность населения Европы»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jc w:val="center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  <w:bookmarkStart w:id="0" w:name="bookmark122"/>
      <w:bookmarkStart w:id="1" w:name="_GoBack"/>
      <w:bookmarkEnd w:id="1"/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Ход урока</w:t>
      </w:r>
      <w:bookmarkEnd w:id="0"/>
    </w:p>
    <w:p w:rsidR="00AF48DE" w:rsidRPr="00D440FC" w:rsidRDefault="00AF48DE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 xml:space="preserve">Актуализация ЗУН. Работа в </w:t>
      </w:r>
      <w:r w:rsidR="001D22E3"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группах</w:t>
      </w:r>
      <w:r w:rsidR="001D22E3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. 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Каждая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груп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па получает задание найти черты сходства и 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черты отличия по одному из показателей населения в разных регионах Европы.</w:t>
      </w:r>
    </w:p>
    <w:p w:rsidR="001D22E3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СЛАЙД №1</w:t>
      </w:r>
    </w:p>
    <w:p w:rsidR="001D22E3" w:rsidRPr="00D440FC" w:rsidRDefault="001D22E3" w:rsidP="001D22E3">
      <w:pPr>
        <w:shd w:val="clear" w:color="auto" w:fill="FFFFFF"/>
        <w:spacing w:after="61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3"/>
        <w:gridCol w:w="1437"/>
        <w:gridCol w:w="1053"/>
        <w:gridCol w:w="1340"/>
        <w:gridCol w:w="1532"/>
        <w:gridCol w:w="1340"/>
      </w:tblGrid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Сравниваемые черты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407DA9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Северная Европа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 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407DA9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Южная Европа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407DA9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Западная Европа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 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407DA9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Восточная Европа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Черты сходства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1. Численность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2. Тип правления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3. Форма административно-территориального деления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4. Тип воспроизводства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5. Возрастная структура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6. Демографическая политика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7. Плотность населения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8. Уровень урбанизации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9. Национальный состав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  <w:tr w:rsidR="00D440FC" w:rsidRPr="00D440FC" w:rsidTr="001D22E3">
        <w:trPr>
          <w:tblCellSpacing w:w="0" w:type="dxa"/>
        </w:trPr>
        <w:tc>
          <w:tcPr>
            <w:tcW w:w="1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10. Религиозный состав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 </w:t>
            </w:r>
          </w:p>
        </w:tc>
      </w:tr>
    </w:tbl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Оставшиеся разделы таблицы заполняются на основе рассказа учителя, совместной работы учителя и учеников, практикумов и т. д.</w:t>
      </w:r>
    </w:p>
    <w:p w:rsidR="00AF48DE" w:rsidRPr="00D440FC" w:rsidRDefault="00AF48DE" w:rsidP="00AF48DE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I. Изучение нового материала</w:t>
      </w:r>
    </w:p>
    <w:p w:rsidR="00CD2698" w:rsidRPr="00D440FC" w:rsidRDefault="00236BEC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Н</w:t>
      </w:r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аселение- 738 </w:t>
      </w:r>
      <w:proofErr w:type="spellStart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млн.чел</w:t>
      </w:r>
      <w:proofErr w:type="spellEnd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. </w:t>
      </w:r>
      <w:proofErr w:type="spellStart"/>
      <w:proofErr w:type="gramStart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ср.продолжительность</w:t>
      </w:r>
      <w:proofErr w:type="spellEnd"/>
      <w:proofErr w:type="gramEnd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- 76 лет. </w:t>
      </w:r>
      <w:proofErr w:type="spellStart"/>
      <w:proofErr w:type="gramStart"/>
      <w:r w:rsidR="00CD2698" w:rsidRPr="00D440FC">
        <w:rPr>
          <w:rFonts w:ascii="PT Sans Caption" w:eastAsia="Times New Roman" w:hAnsi="PT Sans Caption" w:cs="Times New Roman" w:hint="eastAsia"/>
          <w:color w:val="auto"/>
          <w:lang w:val="ru-RU" w:eastAsia="ru-RU" w:bidi="ar-SA"/>
        </w:rPr>
        <w:t>С</w:t>
      </w:r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р.плотность</w:t>
      </w:r>
      <w:proofErr w:type="spellEnd"/>
      <w:proofErr w:type="gramEnd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- 100 чел. </w:t>
      </w:r>
      <w:r w:rsidR="00CD2698" w:rsidRPr="00D440FC">
        <w:rPr>
          <w:rFonts w:ascii="PT Sans Caption" w:eastAsia="Times New Roman" w:hAnsi="PT Sans Caption" w:cs="Times New Roman" w:hint="eastAsia"/>
          <w:color w:val="auto"/>
          <w:lang w:val="ru-RU" w:eastAsia="ru-RU" w:bidi="ar-SA"/>
        </w:rPr>
        <w:t>Р</w:t>
      </w:r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ождаемость-11 человек.</w:t>
      </w:r>
    </w:p>
    <w:p w:rsidR="00230980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Зарубежная Европа — регион с весьма сложной и не очень благоприятной демографической ситуацией. На мировом фоне он выделяется низкой рождаемостью и низким естественным приростом, такое явление демографы называют</w:t>
      </w:r>
      <w:r w:rsidR="00230980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«старение нации» или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демографической зимой. После второй мировой войны рождаемость в регионе повысилась, но в 50-е годы отчетливо наметилась тенденция к снижению рождаемости. В результате она упала до 13 человек на 1000 жителей (в сравнении с мировым показателем 26 промилле). </w:t>
      </w:r>
    </w:p>
    <w:p w:rsidR="0042245A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Причины такой низкой рождаемости разнообразны. Главной среди них считается </w:t>
      </w:r>
    </w:p>
    <w:p w:rsidR="0042245A" w:rsidRPr="0042245A" w:rsidRDefault="001D22E3" w:rsidP="0042245A">
      <w:pPr>
        <w:pStyle w:val="ab"/>
        <w:numPr>
          <w:ilvl w:val="0"/>
          <w:numId w:val="2"/>
        </w:numPr>
        <w:shd w:val="clear" w:color="auto" w:fill="FFFFFF"/>
        <w:spacing w:after="0" w:line="218" w:lineRule="atLeast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>увеличение средней продолжительности жизни, что приводит к постепенн</w:t>
      </w:r>
      <w:r w:rsidR="0042245A"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ому старению населения, </w:t>
      </w:r>
    </w:p>
    <w:p w:rsidR="0042245A" w:rsidRPr="0042245A" w:rsidRDefault="001D22E3" w:rsidP="0042245A">
      <w:pPr>
        <w:pStyle w:val="ab"/>
        <w:numPr>
          <w:ilvl w:val="0"/>
          <w:numId w:val="2"/>
        </w:numPr>
        <w:shd w:val="clear" w:color="auto" w:fill="FFFFFF"/>
        <w:spacing w:after="0" w:line="218" w:lineRule="atLeast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резкое возрастание «цены» ребенка, </w:t>
      </w:r>
    </w:p>
    <w:p w:rsidR="0042245A" w:rsidRPr="0042245A" w:rsidRDefault="001D22E3" w:rsidP="0042245A">
      <w:pPr>
        <w:pStyle w:val="ab"/>
        <w:numPr>
          <w:ilvl w:val="0"/>
          <w:numId w:val="2"/>
        </w:numPr>
        <w:shd w:val="clear" w:color="auto" w:fill="FFFFFF"/>
        <w:spacing w:after="0" w:line="218" w:lineRule="atLeast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влияние городского образа жизни, </w:t>
      </w:r>
    </w:p>
    <w:p w:rsidR="0042245A" w:rsidRPr="0042245A" w:rsidRDefault="001D22E3" w:rsidP="0042245A">
      <w:pPr>
        <w:pStyle w:val="ab"/>
        <w:numPr>
          <w:ilvl w:val="0"/>
          <w:numId w:val="2"/>
        </w:numPr>
        <w:shd w:val="clear" w:color="auto" w:fill="FFFFFF"/>
        <w:spacing w:after="0" w:line="218" w:lineRule="atLeast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непрочность семьи, </w:t>
      </w:r>
    </w:p>
    <w:p w:rsidR="001D22E3" w:rsidRPr="0042245A" w:rsidRDefault="001D22E3" w:rsidP="0042245A">
      <w:pPr>
        <w:pStyle w:val="ab"/>
        <w:numPr>
          <w:ilvl w:val="0"/>
          <w:numId w:val="2"/>
        </w:numPr>
        <w:shd w:val="clear" w:color="auto" w:fill="FFFFFF"/>
        <w:spacing w:after="0" w:line="218" w:lineRule="atLeast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42245A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слабое влияние религии.</w:t>
      </w:r>
    </w:p>
    <w:p w:rsidR="00407DA9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Задание: Проанализируйте таблицу «Воспроизводство</w:t>
      </w:r>
      <w:r w:rsidR="00236BEC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населения в Зарубежной Европе» СЛАЙД №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2. 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Найдите страны, являющиеся лидерами по показателям рождаемости, смертности, естественного прироста. Проанализируйте причины такого распределения. (В Албании самый высокий уровень рождаемости и естественного прироста, это связано с влиянием мусульманства. Сравнительно высокий уровень рождаемости в Ирландии, Исландии, Македонии. Но вместе с этим в Европе есть страны с очень низким рождаемости — Болгария, Греция, Испания, Италия, ФРГ.)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 каких странах особенно остро стоит демографическая проблема? {</w:t>
      </w:r>
      <w:proofErr w:type="gram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</w:t>
      </w:r>
      <w:proofErr w:type="gram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странах с низкой рождаемостью и низким и естественным приростом.)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Какой вывод о типе воспроизводства населения можно сделать? (Все страны Европы, кроме Албании, имеют первый тип воспроизводства населения: низкую рождаемость, низкий естественный прирост.)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Миграции</w:t>
      </w:r>
    </w:p>
    <w:p w:rsidR="001D22E3" w:rsidRPr="00D440FC" w:rsidRDefault="00230980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 Проанализируем </w:t>
      </w:r>
      <w:r w:rsidR="001D22E3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направления, динамику трудовых миграций. Для этого следует использовать рисунок в учебнике на с. 164. 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</w:t>
      </w:r>
      <w:r w:rsidR="001D22E3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уществует закономерность между странами эмиграции и иммиграции. В чем она заключается? (Страны эмиграции — страны бывшие колонии, страны иммиграции — страны метрополии.)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Урбанизация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Задание: </w:t>
      </w:r>
      <w:proofErr w:type="gram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</w:t>
      </w:r>
      <w:proofErr w:type="gram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помощью карт атласа разделить страны Европы на сильно-, средне -, и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слабоурбанизированные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, результаты оформить в виде схемы.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СЛАЙД №3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lastRenderedPageBreak/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jc w:val="center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noProof/>
          <w:color w:val="auto"/>
          <w:lang w:val="ru-RU" w:eastAsia="ru-RU" w:bidi="ar-SA"/>
        </w:rPr>
        <w:drawing>
          <wp:inline distT="0" distB="0" distL="0" distR="0" wp14:anchorId="1BE2528A" wp14:editId="54853593">
            <wp:extent cx="3679679" cy="730292"/>
            <wp:effectExtent l="0" t="0" r="0" b="0"/>
            <wp:docPr id="2" name="Рисунок 2" descr="http://compendium.su/geographic/10klas/10klas.files/image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ompendium.su/geographic/10klas/10klas.files/image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083" cy="731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Проанализируйте полученные результаты. (</w:t>
      </w:r>
      <w:proofErr w:type="gram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</w:t>
      </w:r>
      <w:proofErr w:type="gram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группе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слабоурбанизированных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стран преобладают страны Южной Европы. Это связано с тем, что в этом регионе благоприятные условия для развития сельского хозяйства, сохраняются традиции многодетных семей и т. д.).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Задание: Пользуясь картой городских агломераций в учебнике, выделите крупнейшие агломерации. Проанализируйте причины появления городов-миллионеров именно в тех районах, где они находятся. Результаты оформите в виде схемы.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Классификация городов - миллионеров по их географическому положению: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СЛАЙД №4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jc w:val="center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noProof/>
          <w:color w:val="auto"/>
          <w:lang w:val="ru-RU" w:eastAsia="ru-RU" w:bidi="ar-SA"/>
        </w:rPr>
        <w:drawing>
          <wp:inline distT="0" distB="0" distL="0" distR="0" wp14:anchorId="15652025" wp14:editId="638EF9D1">
            <wp:extent cx="2662687" cy="1399216"/>
            <wp:effectExtent l="0" t="0" r="0" b="0"/>
            <wp:docPr id="3" name="Рисунок 3" descr="http://compendium.su/geographic/10klas/10klas.files/image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ompendium.su/geographic/10klas/10klas.files/image02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268" cy="1400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Сравните страны по числу городов-миллионеров. Какой вывод можно сделать? (Самое большое количество городов миллионеров находится в Великобритании — 7, ФРГ — 6, Италия — 5, Франция - 3, Польша — 3, крупнейшие города Европы размещаются вдоль европейского коридора — центральная ось развития.)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Вопрос: Пользуясь текстом учебника, определите основные этапы урбанизации в Европе. {Долгое время для Европы была характерна высокая степень урбанизации. Большая часть населения жила в крупных городах, однако в 70-е годы XX века начался отток населения в пригороды и в сельскую местность. Такое явление называется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субурбанизацией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.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Субурбанизация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объясняется многими причинами: изношенностью жилого фонда, скученностью населения в центральных районах городов, ухудшением состояния окружающей среды, переносом в пригороды предприятий, дороговизной земли и жилья в центре города, желанием жить в собственном доме. В тоже время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субурбанизация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характеризуется растеканием городского образа жизни и формирования обширных урбанизированных зон)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  <w:r w:rsidR="00236BEC" w:rsidRPr="00D440FC">
        <w:rPr>
          <w:rFonts w:ascii="PT Sans Caption" w:eastAsia="Times New Roman" w:hAnsi="PT Sans Caption" w:cs="Times New Roman" w:hint="eastAsia"/>
          <w:color w:val="auto"/>
          <w:lang w:val="ru-RU" w:eastAsia="ru-RU" w:bidi="ar-SA"/>
        </w:rPr>
        <w:t>С</w:t>
      </w:r>
      <w:r w:rsidR="00236BEC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амые крупные агломерации- Москва (12 </w:t>
      </w:r>
      <w:proofErr w:type="spellStart"/>
      <w:proofErr w:type="gramStart"/>
      <w:r w:rsidR="00236BEC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млн.жит</w:t>
      </w:r>
      <w:proofErr w:type="spellEnd"/>
      <w:proofErr w:type="gramEnd"/>
      <w:r w:rsidR="00236BEC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.). Рейн-Рур и Лондон.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Национальный состав населения Европы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Вопрос: Вспомните, какие страны называются однонациональными, какие двунациональными, а какие - многонациональными? Какие из Европейских государств относятся к каждой из этих групп? Результаты работы можно оформить в виде таблицы.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СЛАЙД №5</w:t>
      </w:r>
    </w:p>
    <w:p w:rsidR="001D22E3" w:rsidRPr="00D440FC" w:rsidRDefault="001D22E3" w:rsidP="001D22E3">
      <w:pPr>
        <w:shd w:val="clear" w:color="auto" w:fill="FFFFFF"/>
        <w:spacing w:after="61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8"/>
        <w:gridCol w:w="2938"/>
        <w:gridCol w:w="3319"/>
      </w:tblGrid>
      <w:tr w:rsidR="00D440FC" w:rsidRPr="00D440FC" w:rsidTr="001D22E3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Однонациональные страны Европы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Двунациональные страны Европы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Многонациональные страны Европы</w:t>
            </w:r>
          </w:p>
        </w:tc>
      </w:tr>
      <w:tr w:rsidR="00D440FC" w:rsidRPr="00D440FC" w:rsidTr="00CD2698">
        <w:trPr>
          <w:trHeight w:val="237"/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Норвегия</w:t>
            </w:r>
          </w:p>
        </w:tc>
        <w:tc>
          <w:tcPr>
            <w:tcW w:w="1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Бельгия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Швейцария,</w:t>
            </w:r>
          </w:p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Великобритания,</w:t>
            </w:r>
          </w:p>
          <w:p w:rsidR="001D22E3" w:rsidRPr="00D440FC" w:rsidRDefault="001D22E3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Испания</w:t>
            </w:r>
          </w:p>
        </w:tc>
      </w:tr>
    </w:tbl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Языковой состав населения Европы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Задание: Пользуясь картами атласа, приведите примеры народов Европы, относящихся к различным языковым группам. Заполните таблицу: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СЛАЙД №6</w:t>
      </w:r>
    </w:p>
    <w:p w:rsidR="001D22E3" w:rsidRPr="00D440FC" w:rsidRDefault="001D22E3" w:rsidP="001D22E3">
      <w:pPr>
        <w:shd w:val="clear" w:color="auto" w:fill="FFFFFF"/>
        <w:spacing w:after="61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5"/>
        <w:gridCol w:w="1123"/>
        <w:gridCol w:w="1032"/>
        <w:gridCol w:w="1032"/>
        <w:gridCol w:w="1032"/>
        <w:gridCol w:w="1038"/>
        <w:gridCol w:w="1147"/>
        <w:gridCol w:w="1111"/>
        <w:gridCol w:w="745"/>
      </w:tblGrid>
      <w:tr w:rsidR="00D440FC" w:rsidRPr="00D440FC" w:rsidTr="00236BEC">
        <w:trPr>
          <w:tblCellSpacing w:w="0" w:type="dxa"/>
        </w:trPr>
        <w:tc>
          <w:tcPr>
            <w:tcW w:w="4011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1D22E3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Индоевропейская семья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7A2D0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Уральская семья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D0C" w:rsidRPr="00D440FC" w:rsidRDefault="007A2D0C" w:rsidP="007A2D0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А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лтайская семья</w:t>
            </w:r>
          </w:p>
        </w:tc>
      </w:tr>
      <w:tr w:rsidR="00D440FC" w:rsidRPr="00D440FC" w:rsidTr="00236BEC">
        <w:trPr>
          <w:tblCellSpacing w:w="0" w:type="dxa"/>
        </w:trPr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Славянская</w:t>
            </w:r>
          </w:p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Балтийская</w:t>
            </w:r>
          </w:p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Германская группа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Кельтская</w:t>
            </w:r>
          </w:p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Романская</w:t>
            </w:r>
          </w:p>
          <w:p w:rsidR="007A2D0C" w:rsidRPr="00D440FC" w:rsidRDefault="007A2D0C" w:rsidP="00236BEC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Греческая группа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Албанская</w:t>
            </w:r>
          </w:p>
          <w:p w:rsidR="007A2D0C" w:rsidRPr="00D440FC" w:rsidRDefault="007A2D0C" w:rsidP="00236BEC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Финно-угорская</w:t>
            </w:r>
          </w:p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группа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D0C" w:rsidRPr="00D440FC" w:rsidRDefault="007A2D0C" w:rsidP="007A2D0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Т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юркская группа</w:t>
            </w:r>
          </w:p>
        </w:tc>
      </w:tr>
      <w:tr w:rsidR="00D440FC" w:rsidRPr="001574AF" w:rsidTr="00236BEC">
        <w:trPr>
          <w:tblCellSpacing w:w="0" w:type="dxa"/>
        </w:trPr>
        <w:tc>
          <w:tcPr>
            <w:tcW w:w="5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Р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усские, украинцы, белорусы, поляки, 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чехи, словаки, болгары, сербы, хорваты, македонцы, словенцы</w:t>
            </w:r>
          </w:p>
        </w:tc>
        <w:tc>
          <w:tcPr>
            <w:tcW w:w="5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lastRenderedPageBreak/>
              <w:t>Л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атыши, литовцы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Н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емцы, англичане, голландцы, шведы, 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датчане, норвежцы и исландцы 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236BEC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lastRenderedPageBreak/>
              <w:t>И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рландцы, шотландцы. </w:t>
            </w:r>
            <w:r w:rsidR="00AA04A7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уэл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ьсцы, 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валлийцы (проживают только на Британских о-х.)</w:t>
            </w:r>
          </w:p>
        </w:tc>
        <w:tc>
          <w:tcPr>
            <w:tcW w:w="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lastRenderedPageBreak/>
              <w:t>Ф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ранцузы, </w:t>
            </w:r>
            <w:proofErr w:type="spellStart"/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тальянцы</w:t>
            </w:r>
            <w:proofErr w:type="spellEnd"/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, испанцы, португальц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 xml:space="preserve">ы. </w:t>
            </w: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К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аталонцы. румыны </w:t>
            </w:r>
          </w:p>
        </w:tc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 </w:t>
            </w: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Г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реки (выделяются особенност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ью языка)</w:t>
            </w:r>
          </w:p>
        </w:tc>
        <w:tc>
          <w:tcPr>
            <w:tcW w:w="6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 албанцы (выделяются особенностью языка)</w:t>
            </w:r>
          </w:p>
        </w:tc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В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енгры. </w:t>
            </w:r>
            <w:r w:rsidR="00236BEC"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Ф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инны. </w:t>
            </w:r>
            <w:r w:rsidR="00236BEC"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Э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стонцы. </w:t>
            </w:r>
            <w:proofErr w:type="spellStart"/>
            <w:r w:rsidR="00236BEC"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К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арельцы</w:t>
            </w:r>
            <w:proofErr w:type="spellEnd"/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. </w:t>
            </w:r>
            <w:r w:rsidR="00236BEC"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lastRenderedPageBreak/>
              <w:t>С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аамы. </w:t>
            </w:r>
            <w:r w:rsidR="00236BEC"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У</w:t>
            </w:r>
            <w:r w:rsidR="00236BEC"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дмурты. к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оми-пермяки.  </w:t>
            </w:r>
          </w:p>
        </w:tc>
        <w:tc>
          <w:tcPr>
            <w:tcW w:w="3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A2D0C" w:rsidRPr="00D440FC" w:rsidRDefault="007A2D0C" w:rsidP="00D440FC">
            <w:pPr>
              <w:spacing w:after="0" w:line="266" w:lineRule="atLeast"/>
              <w:ind w:left="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lastRenderedPageBreak/>
              <w:t>Т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атары. </w:t>
            </w: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Б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 xml:space="preserve">ашкиры, турки, 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 xml:space="preserve">казахи. </w:t>
            </w:r>
            <w:r w:rsidRPr="00D440FC">
              <w:rPr>
                <w:rFonts w:ascii="PT Sans Caption" w:eastAsia="Times New Roman" w:hAnsi="PT Sans Caption" w:cs="Times New Roman" w:hint="eastAsia"/>
                <w:color w:val="auto"/>
                <w:lang w:val="ru-RU" w:eastAsia="ru-RU" w:bidi="ar-SA"/>
              </w:rPr>
              <w:t>Г</w:t>
            </w: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агаузы.</w:t>
            </w:r>
          </w:p>
        </w:tc>
      </w:tr>
    </w:tbl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lastRenderedPageBreak/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При изучении национального </w:t>
      </w:r>
      <w:r w:rsidR="00230980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состава региона, можно дать </w:t>
      </w:r>
      <w:proofErr w:type="spellStart"/>
      <w:r w:rsidR="00230980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дз</w:t>
      </w:r>
      <w:proofErr w:type="spellEnd"/>
      <w:r w:rsidR="00CD2698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доклад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на тему «Межнациональные конфликты в Европе».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 Религиозный состав населения Европы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На основе текста учебника и карт атласа, составить схему «Религиозный состав населения стран Европы».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Слайд №7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jc w:val="center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noProof/>
          <w:color w:val="auto"/>
          <w:lang w:val="ru-RU" w:eastAsia="ru-RU" w:bidi="ar-SA"/>
        </w:rPr>
        <w:drawing>
          <wp:inline distT="0" distB="0" distL="0" distR="0" wp14:anchorId="7F12A09D" wp14:editId="08A89123">
            <wp:extent cx="3718969" cy="850191"/>
            <wp:effectExtent l="0" t="0" r="0" b="0"/>
            <wp:docPr id="4" name="Рисунок 4" descr="http://compendium.su/geographic/10klas/10klas.files/image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ompendium.su/geographic/10klas/10klas.files/image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811" cy="85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Следует обратить внимание учеников на наличие многих течений протестан</w:t>
      </w:r>
      <w:r w:rsidR="00407DA9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т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ства в Европе. 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bookmarkStart w:id="2" w:name="bookmark123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  <w:bookmarkEnd w:id="2"/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III. Закрепление изученного материала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Для закрепл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ения знаний, полученных на уроке знаний тест. 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(блок контроля и самоконтроля):</w:t>
      </w:r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bookmarkStart w:id="3" w:name="bookmark124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1. Славянская группа народов принадлежит:</w:t>
      </w:r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А. алтайской семье</w:t>
      </w:r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В.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афразийской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емье</w:t>
      </w:r>
      <w:proofErr w:type="spellEnd"/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С.</w:t>
      </w: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индоевропейской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 xml:space="preserve"> семье</w:t>
      </w:r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eastAsia="ru-RU" w:bidi="ar-SA"/>
        </w:rPr>
        <w:t>D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сино-тибетская</w:t>
      </w:r>
    </w:p>
    <w:p w:rsidR="001D22E3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Е.</w:t>
      </w:r>
      <w:r w:rsidR="001D22E3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  <w:bookmarkEnd w:id="3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картвельской семье</w:t>
      </w:r>
    </w:p>
    <w:p w:rsidR="00407DA9" w:rsidRPr="00D440FC" w:rsidRDefault="00407DA9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2. Характерная черта урбанизации Западной Европы</w:t>
      </w:r>
    </w:p>
    <w:p w:rsidR="00407DA9" w:rsidRPr="00D440FC" w:rsidRDefault="00407DA9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</w:t>
      </w: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. высокая концентрация населения в больших городах</w:t>
      </w:r>
    </w:p>
    <w:p w:rsidR="00407DA9" w:rsidRPr="00D440FC" w:rsidRDefault="00407DA9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В. низкая концентрация населения в больших городах</w:t>
      </w:r>
    </w:p>
    <w:p w:rsidR="00407DA9" w:rsidRPr="00D440FC" w:rsidRDefault="00407DA9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С. </w:t>
      </w:r>
      <w:r w:rsidR="00AA04A7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высокая концентрация населения в поселках городского типа</w:t>
      </w:r>
    </w:p>
    <w:p w:rsidR="00407DA9" w:rsidRPr="00D440FC" w:rsidRDefault="00407DA9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eastAsia="ru-RU" w:bidi="ar-SA"/>
        </w:rPr>
        <w:t>D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</w:t>
      </w:r>
      <w:r w:rsidR="00AA04A7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низкая концентрация в пригородах</w:t>
      </w:r>
    </w:p>
    <w:p w:rsidR="00407DA9" w:rsidRPr="00D440FC" w:rsidRDefault="00407DA9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Е. </w:t>
      </w:r>
      <w:r w:rsidR="00AA04A7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все ответы верны</w:t>
      </w:r>
    </w:p>
    <w:p w:rsidR="00AA04A7" w:rsidRPr="00D440FC" w:rsidRDefault="00AA04A7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3. Западная Европа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А. материк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В. часть света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С. Новый свет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eastAsia="ru-RU" w:bidi="ar-SA"/>
        </w:rPr>
        <w:t>D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 Средний свет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Е.  один из экономических центров мира</w:t>
      </w:r>
    </w:p>
    <w:p w:rsidR="00AA04A7" w:rsidRPr="00D440FC" w:rsidRDefault="00AA04A7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4. в романскую группу входят: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А. англичане, голландцы, шведы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В. венгры, финны, эстонцы.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С. французы, итальянцы, португальцы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eastAsia="ru-RU" w:bidi="ar-SA"/>
        </w:rPr>
        <w:t>D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 латыши и литовцы.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Е.  ирландцы, шотландцы, уэльсцы.</w:t>
      </w:r>
    </w:p>
    <w:p w:rsidR="00AA04A7" w:rsidRPr="00D440FC" w:rsidRDefault="00AA04A7" w:rsidP="00407DA9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5. 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самый высокий уровень рождаемости и естественного прироста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А.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Франция</w:t>
      </w:r>
    </w:p>
    <w:p w:rsidR="00AF48DE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В.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Германия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С.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Чехия</w:t>
      </w:r>
    </w:p>
    <w:p w:rsidR="00AA04A7" w:rsidRPr="00D440FC" w:rsidRDefault="00AA04A7" w:rsidP="00AA04A7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u w:val="single"/>
          <w:lang w:eastAsia="ru-RU" w:bidi="ar-SA"/>
        </w:rPr>
        <w:t>D</w:t>
      </w:r>
      <w:r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>.</w:t>
      </w:r>
      <w:r w:rsidR="00AF48DE" w:rsidRPr="00D440FC">
        <w:rPr>
          <w:rFonts w:ascii="PT Sans Caption" w:eastAsia="Times New Roman" w:hAnsi="PT Sans Caption" w:cs="Times New Roman"/>
          <w:color w:val="auto"/>
          <w:u w:val="single"/>
          <w:lang w:val="ru-RU" w:eastAsia="ru-RU" w:bidi="ar-SA"/>
        </w:rPr>
        <w:t xml:space="preserve"> Албания</w:t>
      </w:r>
    </w:p>
    <w:p w:rsidR="00407DA9" w:rsidRPr="00D440FC" w:rsidRDefault="00AA04A7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Е. </w:t>
      </w:r>
      <w:r w:rsidR="00AF48DE"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Венгрия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IV. Домашнее задание</w:t>
      </w:r>
    </w:p>
    <w:p w:rsidR="001D22E3" w:rsidRPr="00D440FC" w:rsidRDefault="001D22E3" w:rsidP="001D22E3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1. Отметить на контурных картах страны Европы и их столицы, выделить крупнейшие агломерации.</w:t>
      </w:r>
    </w:p>
    <w:p w:rsidR="001D22E3" w:rsidRPr="00D440FC" w:rsidRDefault="001D22E3" w:rsidP="001D22E3">
      <w:pPr>
        <w:shd w:val="clear" w:color="auto" w:fill="FFFFFF"/>
        <w:spacing w:after="61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2. Для тех учащихся, кто не справился с изучением темы урока или испытывал трудности: читать текст учебника, отвечать на вопросы закрепления.</w:t>
      </w: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D440FC" w:rsidRDefault="00D440FC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</w:pP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 w:hint="eastAsia"/>
          <w:b/>
          <w:color w:val="auto"/>
          <w:lang w:val="ru-RU" w:eastAsia="ru-RU" w:bidi="ar-SA"/>
        </w:rPr>
        <w:t>Д</w:t>
      </w:r>
      <w:r w:rsidRPr="00D440FC">
        <w:rPr>
          <w:rFonts w:ascii="PT Sans Caption" w:eastAsia="Times New Roman" w:hAnsi="PT Sans Caption" w:cs="Times New Roman"/>
          <w:b/>
          <w:color w:val="auto"/>
          <w:lang w:val="ru-RU" w:eastAsia="ru-RU" w:bidi="ar-SA"/>
        </w:rPr>
        <w:t>ополнительный материал</w:t>
      </w: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. Проблема межнациональных конфликтов в Европе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Половина стран Европы считаются однонациональными. Но остальные являются многонациональными и двунациональными. Именно в этих странах возникают национальные конфликты.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Примером страны, в которых существуют межнациональные конфликты, является Бельгия. На государственном гербе начертан девиз: «В единении наша сила». Но достичь такого единения не удалось со времени образования этого государства, а именно с 1830 года. В этой стране живет два народа: фламандцы и валлоны. Фламандцы живут на севере страны, валлоны — на юге, их родным языком является французский. Причиной межнационального конфликта является то, что долгое время экономическим ядром страны считался юг, то есть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Валлония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. Здесь добывался уголь, была развита черная металлургия, ремесла, населения было богаче, жили здесь и аристократы. Государственным языком считался валлонский, он же был и литературным языком. Фландрия же выполняла функцию сельскохозяйственного придатка. Ее население подвергалось экономической и национальной дискредитации. Но после второй мировой войны ситуация коренным образом поменялась. Районы юга стали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старопромышленными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, а север стал развивать наукоемкие отрасли. Выросло и значение Антверпена. Благодаря более благополучной демографической ситуации, численность населения Фландрии выросло. Все это резко обострило межнациональные отношения между фламандцами и валлонами. Для выхода из кризиса правительство постановило осуществить переход к федеративному устройству страны. Теперь в страны два государственных языка, все вывески и документы производятся сразу на двух языках.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Непростые национальные проблемы есть и в Испании. К коренным народам относятся испанцы (71%), каталонцы (18%), галисийцы (8%) и баски (2,4%). При этом каталонцы сходны в культурном отношении с французами, галисийцы с португальцами, а баски вообще своеобразный народ, не схожий ни с одним из народов Пиренейского полуострова. Национальная проблема возникла после того, как каталонцы и галисийцы были лишены некоторых привилегий. Во времена правления Франко любое проявление их национальных чувств преследовалось. Например, нельзя было исполнять национальные песни и танцы. В 1978 году была принята новая конституция, которая признала автономии Каталонии, Галисии и страну Басков, но радикально настроенные баскские националисты ведут бессмысленную террористическую борьбу. Поэтому национальный вопрос в Испании нельзя признать полностью решенным.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Особой остротой отличаются национальные проблемы в Восточной Европе. Так, в Румынии в конце 80 гг. началась кампания по ликвидации тысяч деревень под предлогом создания крупных агропромышленных центров городского типа. Это привело к эмиграции венгров и ухудшению румыно-венгерских отношений.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В Болгарии туркам было запрещено пользоваться родным языком, носить национальную одежду, совершать мусульманские обряды. В результате тысячи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турков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 эмигрировали из страны.</w:t>
      </w:r>
    </w:p>
    <w:p w:rsidR="00CD2698" w:rsidRPr="00D440FC" w:rsidRDefault="00CD2698" w:rsidP="00CD2698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 xml:space="preserve">В конце 80-х гг. ухудшились и национальные проблемы в Югославии (СФРЮ). Федерация распалась на пять государств. Но и в новых странах национальные проблемы не решены, так как вновь образованные государства — многонациональные, кроме Словении. В Сербии есть проблема автономного края Косово, населенного албанцами, требующими присоединения к Албании. Для Хорватии основной национальной проблемой является проблема с Сербской </w:t>
      </w:r>
      <w:proofErr w:type="spellStart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Краиной</w:t>
      </w:r>
      <w:proofErr w:type="spellEnd"/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, провозгласившей в 1991 году выход из Хорватии. Для Македонии это проблема албанского меньшинства. Для Боснии и Герцеговины эта проблема заключается в том, что в стране живут сербы, хорваты и хорваты — мусульмане. Недовольными в стране являются мусульмане, что привело к войне, в которой погибло более 200 тыс. человек. Кроме перечисленных национальных проблем, Югославия является районом компактного проживания приверженцев нескольких религий: сербы, черногорцы и македонцы — православные, словенцы, хорваты — католики, часть хорватов, сербов в результате долго Османского владычества приняли мусульманскую веру.</w:t>
      </w:r>
    </w:p>
    <w:p w:rsidR="003178ED" w:rsidRDefault="003178ED">
      <w:pPr>
        <w:rPr>
          <w:color w:val="auto"/>
          <w:lang w:val="ru-RU"/>
        </w:rPr>
      </w:pP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jc w:val="center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Воспроизводство населения в Зарубежной Европе</w:t>
      </w:r>
    </w:p>
    <w:p w:rsidR="00D440FC" w:rsidRPr="00D440FC" w:rsidRDefault="00D440FC" w:rsidP="00D440FC">
      <w:pPr>
        <w:shd w:val="clear" w:color="auto" w:fill="FFFFFF"/>
        <w:spacing w:after="61" w:line="218" w:lineRule="atLeast"/>
        <w:ind w:left="0"/>
        <w:jc w:val="center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2"/>
        <w:gridCol w:w="2106"/>
        <w:gridCol w:w="1915"/>
        <w:gridCol w:w="2682"/>
      </w:tblGrid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Страны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Рождаемость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Смертность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Естественный прирост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Австрия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10,6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1,4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Албания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20,0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Бельгия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10,6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Босния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15,7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6,2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9,5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Герцеговина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10,7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12,2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-1,5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Болгария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13,9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11,2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2,7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Великобритания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13,7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-1,5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Венгрия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0,8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lastRenderedPageBreak/>
              <w:t>Греция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11,9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0,5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Дания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19,0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Ирландия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9,4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0,4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Италия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19,0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7,0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Исландия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10,4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8,3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2,1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Испания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14,1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1,1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Латвия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15,3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10,7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4,6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Литва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19,0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7,2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11,8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Македония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8,6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4,6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Нидерланды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14,3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10,7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3,6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Норвегия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14,0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Польша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16,0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Португалия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10,7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2,9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Румыния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17,1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6,8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Словакия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13,8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10,4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3,4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Словения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13,2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10,1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3,1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Финляндия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4,2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Франция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10,1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11,1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-1,0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ФРГ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11,1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1,9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Хорватия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13,6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13,1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0,5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Чехия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12,3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9,3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3,0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Швейцария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14,5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11,1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3,4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Швеция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14,1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12,3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1,8</w:t>
            </w:r>
          </w:p>
        </w:tc>
      </w:tr>
      <w:tr w:rsidR="00D440FC" w:rsidRPr="00D440FC" w:rsidTr="00D440FC">
        <w:trPr>
          <w:tblCellSpacing w:w="0" w:type="dxa"/>
        </w:trPr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Эстония</w:t>
            </w:r>
          </w:p>
        </w:tc>
        <w:tc>
          <w:tcPr>
            <w:tcW w:w="11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15,0</w:t>
            </w:r>
          </w:p>
        </w:tc>
        <w:tc>
          <w:tcPr>
            <w:tcW w:w="10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8,0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40FC" w:rsidRPr="00D440FC" w:rsidRDefault="00D440FC" w:rsidP="00D93B9A">
            <w:pPr>
              <w:spacing w:after="0" w:line="266" w:lineRule="atLeast"/>
              <w:ind w:left="0" w:firstLine="360"/>
              <w:jc w:val="center"/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</w:pPr>
            <w:r w:rsidRPr="00D440FC">
              <w:rPr>
                <w:rFonts w:ascii="PT Sans Caption" w:eastAsia="Times New Roman" w:hAnsi="PT Sans Caption" w:cs="Times New Roman"/>
                <w:color w:val="auto"/>
                <w:lang w:val="ru-RU" w:eastAsia="ru-RU" w:bidi="ar-SA"/>
              </w:rPr>
              <w:t>6,0</w:t>
            </w:r>
          </w:p>
        </w:tc>
      </w:tr>
    </w:tbl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Сравним регионы Европы по данным показателям. Самая неблагоприятная ситуация в странах Восточной Европы. Это связано с тем, что долгое время в условиях административного правления этими странами проводилась жесткая демографическая политика. Так, например, в Болгарии и Венгрии право на аборты и использование контрацептивов было ограничено. В Румынии до 1989 года аборт разрешался только женщинам, имеющим пять и более детей, а за незаконный аборт врачам грозило тюремное заключение. Ввоз и продажа контрацептивов были запрещены. Но после снятия таких ограничений рождаемость в этих странах резко упала, что привело к отрицательному естественному приросту.</w:t>
      </w: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 Западной Европе ситуация также неблагоприятная. Правительство этих стран вынуждено проводить демографическую политику, направленную на повышение рождаемости, причем без ограничений на аборты и использование контрацептивов. Но, тем не менее, расширенное воспроизводство населения наблюдается не во многих странах, а в некоторых, таких как ФРГ, наоборот, проявляется естественная убыль.</w:t>
      </w: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 Южной Европе до 80-х годов ситуация была благоприятной, но сейчас также наблюдается низкий уровень рождаемости.</w:t>
      </w: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В северной Европе благоприятная демографическая ситуация наблюдается только в Ирландии и Исландии.</w:t>
      </w:r>
    </w:p>
    <w:p w:rsidR="00D440FC" w:rsidRPr="00D440FC" w:rsidRDefault="00D440FC" w:rsidP="00D440FC">
      <w:pPr>
        <w:shd w:val="clear" w:color="auto" w:fill="FFFFFF"/>
        <w:spacing w:after="0" w:line="218" w:lineRule="atLeast"/>
        <w:ind w:left="0"/>
        <w:rPr>
          <w:rFonts w:ascii="PT Sans Caption" w:eastAsia="Times New Roman" w:hAnsi="PT Sans Caption" w:cs="Times New Roman"/>
          <w:color w:val="auto"/>
          <w:lang w:val="ru-RU" w:eastAsia="ru-RU" w:bidi="ar-SA"/>
        </w:rPr>
      </w:pPr>
      <w:r w:rsidRPr="00D440FC">
        <w:rPr>
          <w:rFonts w:ascii="PT Sans Caption" w:eastAsia="Times New Roman" w:hAnsi="PT Sans Caption" w:cs="Times New Roman"/>
          <w:color w:val="auto"/>
          <w:lang w:val="ru-RU" w:eastAsia="ru-RU" w:bidi="ar-SA"/>
        </w:rPr>
        <w:t> </w:t>
      </w:r>
    </w:p>
    <w:p w:rsidR="00D440FC" w:rsidRPr="00D440FC" w:rsidRDefault="00D440FC">
      <w:pPr>
        <w:rPr>
          <w:color w:val="auto"/>
          <w:lang w:val="ru-RU"/>
        </w:rPr>
      </w:pPr>
    </w:p>
    <w:sectPr w:rsidR="00D440FC" w:rsidRPr="00D440FC" w:rsidSect="00AF48D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72EB7"/>
    <w:multiLevelType w:val="multilevel"/>
    <w:tmpl w:val="36827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D3677F"/>
    <w:multiLevelType w:val="hybridMultilevel"/>
    <w:tmpl w:val="9E34A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2E3"/>
    <w:rsid w:val="000769F6"/>
    <w:rsid w:val="00077CF0"/>
    <w:rsid w:val="0008729D"/>
    <w:rsid w:val="001574AF"/>
    <w:rsid w:val="001D22E3"/>
    <w:rsid w:val="00230980"/>
    <w:rsid w:val="00236BEC"/>
    <w:rsid w:val="003178ED"/>
    <w:rsid w:val="00407DA9"/>
    <w:rsid w:val="0042245A"/>
    <w:rsid w:val="007A2D0C"/>
    <w:rsid w:val="00906137"/>
    <w:rsid w:val="00AA04A7"/>
    <w:rsid w:val="00AF48DE"/>
    <w:rsid w:val="00B74DBB"/>
    <w:rsid w:val="00CD2698"/>
    <w:rsid w:val="00D440FC"/>
    <w:rsid w:val="00D6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2F77F-298C-49DF-9B5F-24767648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AA6"/>
    <w:rPr>
      <w:color w:val="5A5A5A" w:themeColor="text1" w:themeTint="A5"/>
    </w:rPr>
  </w:style>
  <w:style w:type="paragraph" w:styleId="1">
    <w:name w:val="heading 1"/>
    <w:basedOn w:val="a"/>
    <w:next w:val="a"/>
    <w:link w:val="10"/>
    <w:uiPriority w:val="9"/>
    <w:qFormat/>
    <w:rsid w:val="00D65AA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65AA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65AA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5AA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65AA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65AA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65AA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65AA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65AA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5AA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65AA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65AA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5AA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D65AA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D65AA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D65AA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D65AA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65AA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D65AA6"/>
    <w:rPr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D65AA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D65AA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D65AA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D65AA6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D65AA6"/>
    <w:rPr>
      <w:b/>
      <w:bCs/>
      <w:spacing w:val="0"/>
    </w:rPr>
  </w:style>
  <w:style w:type="character" w:styleId="a9">
    <w:name w:val="Emphasis"/>
    <w:uiPriority w:val="20"/>
    <w:qFormat/>
    <w:rsid w:val="00D65AA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D65AA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65AA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65AA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D65AA6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D65AA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ad">
    <w:name w:val="Выделенная цитата Знак"/>
    <w:basedOn w:val="a0"/>
    <w:link w:val="ac"/>
    <w:uiPriority w:val="30"/>
    <w:rsid w:val="00D65AA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D65AA6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D65AA6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D65AA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D65AA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D65AA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65AA6"/>
    <w:pPr>
      <w:outlineLvl w:val="9"/>
    </w:pPr>
  </w:style>
  <w:style w:type="character" w:styleId="af4">
    <w:name w:val="Hyperlink"/>
    <w:basedOn w:val="a0"/>
    <w:uiPriority w:val="99"/>
    <w:semiHidden/>
    <w:unhideWhenUsed/>
    <w:rsid w:val="001D22E3"/>
    <w:rPr>
      <w:strike w:val="0"/>
      <w:dstrike w:val="0"/>
      <w:color w:val="666666"/>
      <w:u w:val="none"/>
      <w:effect w:val="none"/>
    </w:rPr>
  </w:style>
  <w:style w:type="paragraph" w:styleId="af5">
    <w:name w:val="Normal (Web)"/>
    <w:basedOn w:val="a"/>
    <w:uiPriority w:val="99"/>
    <w:unhideWhenUsed/>
    <w:rsid w:val="001D22E3"/>
    <w:pPr>
      <w:spacing w:after="0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1D2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D22E3"/>
    <w:rPr>
      <w:rFonts w:ascii="Tahoma" w:hAnsi="Tahoma" w:cs="Tahoma"/>
      <w:color w:val="5A5A5A" w:themeColor="text1" w:themeTint="A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699496">
              <w:marLeft w:val="0"/>
              <w:marRight w:val="0"/>
              <w:marTop w:val="36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544191">
                          <w:marLeft w:val="0"/>
                          <w:marRight w:val="0"/>
                          <w:marTop w:val="0"/>
                          <w:marBottom w:val="18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1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118017">
                          <w:marLeft w:val="0"/>
                          <w:marRight w:val="0"/>
                          <w:marTop w:val="61"/>
                          <w:marBottom w:val="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2081</Words>
  <Characters>11863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9</cp:revision>
  <cp:lastPrinted>2019-09-03T05:22:00Z</cp:lastPrinted>
  <dcterms:created xsi:type="dcterms:W3CDTF">2019-07-03T06:11:00Z</dcterms:created>
  <dcterms:modified xsi:type="dcterms:W3CDTF">2019-11-25T04:24:00Z</dcterms:modified>
</cp:coreProperties>
</file>