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7D6" w:rsidRDefault="004461F4" w:rsidP="006957D6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6957D6">
        <w:rPr>
          <w:rFonts w:ascii="Times New Roman" w:hAnsi="Times New Roman" w:cs="Times New Roman"/>
          <w:b/>
          <w:sz w:val="32"/>
        </w:rPr>
        <w:t>Мониторинг участия учителей и обучающихся</w:t>
      </w:r>
    </w:p>
    <w:p w:rsidR="004461F4" w:rsidRPr="006957D6" w:rsidRDefault="004461F4" w:rsidP="006957D6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6957D6">
        <w:rPr>
          <w:rFonts w:ascii="Times New Roman" w:hAnsi="Times New Roman" w:cs="Times New Roman"/>
          <w:b/>
          <w:sz w:val="32"/>
        </w:rPr>
        <w:t xml:space="preserve"> КГУ «Корнеевская гимназия» в интеллектуальных и творческих конкурсах различного уровня </w:t>
      </w:r>
    </w:p>
    <w:p w:rsidR="004461F4" w:rsidRDefault="001119C6" w:rsidP="006957D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2018-2019 учебный </w:t>
      </w:r>
      <w:r w:rsidR="004461F4">
        <w:rPr>
          <w:rFonts w:ascii="Times New Roman" w:hAnsi="Times New Roman" w:cs="Times New Roman"/>
          <w:b/>
          <w:sz w:val="24"/>
        </w:rPr>
        <w:t xml:space="preserve"> год  (1-3 четверть</w:t>
      </w:r>
      <w:r w:rsidR="004461F4" w:rsidRPr="00615067">
        <w:rPr>
          <w:rFonts w:ascii="Times New Roman" w:hAnsi="Times New Roman" w:cs="Times New Roman"/>
          <w:b/>
          <w:sz w:val="24"/>
        </w:rPr>
        <w:t>)</w:t>
      </w:r>
    </w:p>
    <w:p w:rsidR="00A53167" w:rsidRDefault="00A53167" w:rsidP="006957D6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461F4" w:rsidRDefault="004461F4" w:rsidP="004461F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6023113" cy="4512365"/>
            <wp:effectExtent l="0" t="0" r="15875" b="2159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119C6" w:rsidRPr="001119C6" w:rsidRDefault="001119C6" w:rsidP="001119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  <w:r w:rsidRPr="001119C6"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eastAsia="ru-RU"/>
        </w:rPr>
        <w:t>Участие в различных интеллектуальных конкурсах формирует определенные навыки и умения, компетенции устного общения, владения письменной речью, способность брать на себя ответственность, умение принимать решение, увеличивает объем знаний, расширяет кругозор.</w:t>
      </w:r>
    </w:p>
    <w:p w:rsidR="001119C6" w:rsidRPr="001119C6" w:rsidRDefault="001119C6" w:rsidP="001119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1119C6">
        <w:rPr>
          <w:rFonts w:ascii="Arial" w:eastAsia="Times New Roman" w:hAnsi="Arial" w:cs="Arial"/>
          <w:color w:val="3C4046"/>
          <w:sz w:val="28"/>
          <w:szCs w:val="28"/>
          <w:lang w:eastAsia="ru-RU"/>
        </w:rPr>
        <w:t xml:space="preserve"> </w:t>
      </w:r>
      <w:r w:rsidRPr="001119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одаренными детьми в  школе ведется в плане развития организационных, учебно – познавательных, информационных и коммуникативных компетенций через:</w:t>
      </w:r>
    </w:p>
    <w:p w:rsidR="001119C6" w:rsidRPr="001119C6" w:rsidRDefault="001119C6" w:rsidP="001119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1119C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111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предпрофильное</w:t>
      </w:r>
      <w:proofErr w:type="spellEnd"/>
      <w:r w:rsidRPr="00111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обучение;</w:t>
      </w:r>
    </w:p>
    <w:p w:rsidR="001119C6" w:rsidRPr="001119C6" w:rsidRDefault="001119C6" w:rsidP="001119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1119C6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1119C6">
        <w:rPr>
          <w:rFonts w:ascii="Times New Roman" w:eastAsia="Times New Roman" w:hAnsi="Times New Roman" w:cs="Times New Roman"/>
          <w:sz w:val="28"/>
          <w:szCs w:val="28"/>
          <w:lang w:eastAsia="ru-RU"/>
        </w:rPr>
        <w:t>-индивидуальную работу;</w:t>
      </w:r>
    </w:p>
    <w:p w:rsidR="001119C6" w:rsidRPr="001119C6" w:rsidRDefault="001119C6" w:rsidP="001119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1119C6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-участие в различных конкурсах;</w:t>
      </w:r>
    </w:p>
    <w:p w:rsidR="001119C6" w:rsidRPr="001119C6" w:rsidRDefault="001119C6" w:rsidP="001119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1119C6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-интеллектуальные игры;</w:t>
      </w:r>
    </w:p>
    <w:p w:rsidR="001119C6" w:rsidRPr="001119C6" w:rsidRDefault="001119C6" w:rsidP="001119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1119C6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научных проектов;</w:t>
      </w:r>
    </w:p>
    <w:p w:rsidR="001119C6" w:rsidRPr="001119C6" w:rsidRDefault="001119C6" w:rsidP="001119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1119C6">
        <w:rPr>
          <w:rFonts w:ascii="Times New Roman" w:eastAsia="Times New Roman" w:hAnsi="Times New Roman" w:cs="Times New Roman"/>
          <w:sz w:val="28"/>
          <w:szCs w:val="28"/>
          <w:lang w:eastAsia="ru-RU"/>
        </w:rPr>
        <w:t>-использован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и</w:t>
      </w:r>
      <w:r w:rsidRPr="001119C6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нтернета;</w:t>
      </w:r>
    </w:p>
    <w:p w:rsidR="001119C6" w:rsidRPr="001119C6" w:rsidRDefault="001119C6" w:rsidP="001119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1119C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11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1119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портфолио учащихся;</w:t>
      </w:r>
    </w:p>
    <w:p w:rsidR="001119C6" w:rsidRPr="001119C6" w:rsidRDefault="001119C6" w:rsidP="001119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1119C6">
        <w:rPr>
          <w:rFonts w:ascii="Times New Roman" w:eastAsia="Times New Roman" w:hAnsi="Times New Roman" w:cs="Times New Roman"/>
          <w:sz w:val="28"/>
          <w:szCs w:val="28"/>
          <w:lang w:eastAsia="ru-RU"/>
        </w:rPr>
        <w:t>-чествование призеров и победителей на общешкольной линейке</w:t>
      </w:r>
      <w:r w:rsidR="00B450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27A6" w:rsidRDefault="00B527A6" w:rsidP="004461F4">
      <w:pPr>
        <w:jc w:val="center"/>
        <w:rPr>
          <w:rFonts w:ascii="Times New Roman" w:hAnsi="Times New Roman" w:cs="Times New Roman"/>
          <w:b/>
          <w:sz w:val="24"/>
        </w:rPr>
      </w:pPr>
    </w:p>
    <w:p w:rsidR="00B527A6" w:rsidRPr="00615067" w:rsidRDefault="00B527A6" w:rsidP="004461F4">
      <w:pPr>
        <w:jc w:val="center"/>
        <w:rPr>
          <w:rFonts w:ascii="Times New Roman" w:hAnsi="Times New Roman" w:cs="Times New Roman"/>
          <w:b/>
          <w:sz w:val="24"/>
        </w:rPr>
      </w:pPr>
    </w:p>
    <w:p w:rsidR="000E720A" w:rsidRDefault="00B527A6" w:rsidP="004461F4">
      <w:r>
        <w:rPr>
          <w:noProof/>
          <w:lang w:eastAsia="ru-RU"/>
        </w:rPr>
        <w:drawing>
          <wp:inline distT="0" distB="0" distL="0" distR="0">
            <wp:extent cx="6698974" cy="5377069"/>
            <wp:effectExtent l="0" t="0" r="26035" b="1460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C5A4A" w:rsidRPr="008B49E7" w:rsidRDefault="00495457" w:rsidP="008B49E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51470E" w:rsidRPr="00C540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людям свойственно соперничество, поэтому многим важно признание не только ближайшего окружения, но и конкурентов. Сейчас благодаря разнообразным порталам, каждый учитель может найти конкурс по любому направлению. Популярными среди учителей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нашей гимназии</w:t>
      </w:r>
      <w:r w:rsidR="0051470E" w:rsidRPr="00C540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являются дистанционные олимпиады: КИО, НИО, </w:t>
      </w:r>
      <w:r w:rsidR="00B576F2" w:rsidRPr="00C540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ККО.</w:t>
      </w:r>
      <w:r w:rsidR="008B49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51470E" w:rsidRPr="00C540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 конкурсе позволяет учителю обмениваться опытом с коллегами (на многих порталах можно просматривать работы других уча</w:t>
      </w:r>
      <w:r w:rsidR="00B576F2" w:rsidRPr="00C540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стников) развивать творческие и интеллектуальные способности, а диплом или сертификат, несомненно, украсят портфолио к аттестации. </w:t>
      </w:r>
      <w:r w:rsidR="0051470E" w:rsidRPr="00C540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каждый конкурс работа должна соответствовать определенным требов</w:t>
      </w:r>
      <w:r w:rsidR="00B576F2" w:rsidRPr="00C540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аниям. </w:t>
      </w:r>
      <w:r w:rsidR="00C540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Учителя нашей гимназии принимают активное участие в очных и дистанционных олимпиадах разных уро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вней. Особо хотелось отметить активных учителей  гимназии: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Волкодаева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Л.И, Панфёрова Н.М, Фисенко Е.В,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Чечушкова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</w:t>
      </w:r>
      <w:r w:rsidR="008B49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хамадиев</w:t>
      </w:r>
      <w:proofErr w:type="spellEnd"/>
      <w:r w:rsidR="008B49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Л.Б, Усанова С.Т.</w:t>
      </w:r>
    </w:p>
    <w:p w:rsidR="004C5A4A" w:rsidRDefault="004C5A4A" w:rsidP="004461F4">
      <w:pPr>
        <w:rPr>
          <w:color w:val="000000"/>
          <w:sz w:val="36"/>
          <w:szCs w:val="36"/>
          <w:shd w:val="clear" w:color="auto" w:fill="FFFFFF"/>
        </w:rPr>
      </w:pPr>
    </w:p>
    <w:p w:rsidR="004C5A4A" w:rsidRDefault="004C5A4A" w:rsidP="004461F4">
      <w:r>
        <w:rPr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119C6" w:rsidRDefault="00CE30EF" w:rsidP="008B49E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11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B4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540A5" w:rsidRPr="00C540A5">
        <w:rPr>
          <w:rFonts w:ascii="Times New Roman" w:eastAsia="Calibri" w:hAnsi="Times New Roman" w:cs="Times New Roman"/>
          <w:sz w:val="24"/>
          <w:szCs w:val="24"/>
        </w:rPr>
        <w:t>В последнее время вся стратегия современного образования заключается в том, чтобы дать возможность всем без исключения учащимся проявлять свои способности и весь т</w:t>
      </w:r>
      <w:r w:rsidR="00C540A5">
        <w:rPr>
          <w:rFonts w:ascii="Times New Roman" w:eastAsia="Calibri" w:hAnsi="Times New Roman" w:cs="Times New Roman"/>
          <w:sz w:val="24"/>
          <w:szCs w:val="24"/>
        </w:rPr>
        <w:t xml:space="preserve">ворческий потенциал, обеспечить </w:t>
      </w:r>
      <w:r w:rsidR="00C540A5" w:rsidRPr="00C540A5">
        <w:rPr>
          <w:rFonts w:ascii="Times New Roman" w:eastAsia="Calibri" w:hAnsi="Times New Roman" w:cs="Times New Roman"/>
          <w:sz w:val="24"/>
          <w:szCs w:val="24"/>
        </w:rPr>
        <w:t>благоприятные условия для развития и поддержки одарённых детей</w:t>
      </w:r>
      <w:r w:rsidR="00C540A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C5A4A" w:rsidRPr="0011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Залог успешного обучения в школе – это развитие и активное использование учениками своих творческих способностей. Творческие дети не ограничиваются только лишь накоплением и усвоением знаний.  Как правило, такие дети умеют на практике применять имеющиеся знания, и обладают важнейшим качеством не останавливаться </w:t>
      </w:r>
      <w:proofErr w:type="gramStart"/>
      <w:r w:rsidR="004C5A4A" w:rsidRPr="0011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gramEnd"/>
      <w:r w:rsidR="004C5A4A" w:rsidRPr="0011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достигнутом</w:t>
      </w:r>
      <w:r w:rsidR="004C5A4A" w:rsidRPr="00C5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540A5" w:rsidRPr="00C54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4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3C45" w:rsidRPr="0011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Хочется особо отметит </w:t>
      </w:r>
      <w:proofErr w:type="gramStart"/>
      <w:r w:rsidR="003A3C45" w:rsidRPr="0011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="003A3C45" w:rsidRPr="0011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 класса: Фисенко Елизавету и </w:t>
      </w:r>
      <w:proofErr w:type="spellStart"/>
      <w:r w:rsidR="003A3C45" w:rsidRPr="0011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Мухамадиеву</w:t>
      </w:r>
      <w:proofErr w:type="spellEnd"/>
      <w:r w:rsidR="003A3C45" w:rsidRPr="0011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Аиду, которые принимают активное участие </w:t>
      </w:r>
      <w:r w:rsidR="002C4479" w:rsidRPr="0011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среди начальных классов, </w:t>
      </w:r>
      <w:r w:rsidR="003A3C45" w:rsidRPr="0011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практически во всех мероприятиях школы.</w:t>
      </w:r>
      <w:r w:rsidR="002C4479" w:rsidRPr="0011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2C4479" w:rsidRPr="0011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Среди обучающихся среднего звена активно принимает участие в дистанционных олимпиадах  </w:t>
      </w:r>
      <w:proofErr w:type="spellStart"/>
      <w:r w:rsidR="002C4479" w:rsidRPr="0011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Сарсенбаева</w:t>
      </w:r>
      <w:proofErr w:type="spellEnd"/>
      <w:r w:rsidR="002C4479" w:rsidRPr="0011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C4479" w:rsidRPr="0011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Дарина</w:t>
      </w:r>
      <w:proofErr w:type="spellEnd"/>
      <w:r w:rsidR="002C4479" w:rsidRPr="0011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ученица 6 класса.</w:t>
      </w:r>
      <w:proofErr w:type="gramEnd"/>
      <w:r w:rsidR="002C4479" w:rsidRPr="0011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обучающихся старшего звена лидируют </w:t>
      </w:r>
      <w:proofErr w:type="spellStart"/>
      <w:r w:rsidR="002C4479" w:rsidRPr="0011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Подлипаева</w:t>
      </w:r>
      <w:proofErr w:type="spellEnd"/>
      <w:r w:rsidR="002C4479" w:rsidRPr="0011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Кристина</w:t>
      </w:r>
      <w:r w:rsidRPr="0011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Кириченко Алина</w:t>
      </w:r>
      <w:r w:rsidR="0066647D" w:rsidRPr="0011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66647D" w:rsidRPr="0011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Есимова</w:t>
      </w:r>
      <w:proofErr w:type="spellEnd"/>
      <w:r w:rsidR="0066647D" w:rsidRPr="0011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Карина, </w:t>
      </w:r>
      <w:proofErr w:type="spellStart"/>
      <w:r w:rsidR="0066647D" w:rsidRPr="0011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Жансерик</w:t>
      </w:r>
      <w:proofErr w:type="spellEnd"/>
      <w:r w:rsidR="0066647D" w:rsidRPr="0011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6647D" w:rsidRPr="0011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Илияс</w:t>
      </w:r>
      <w:proofErr w:type="spellEnd"/>
      <w:proofErr w:type="gramStart"/>
      <w:r w:rsidR="002C4479" w:rsidRPr="0011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6647D" w:rsidRPr="0011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66647D" w:rsidRPr="0011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Эти ребята активно принимают участие как в дистанционных, так и в очных олимпиадах. Они являются призёрами трёх уровней Республиканской олимпиады по общеобразовательным предметам.</w:t>
      </w:r>
      <w:r w:rsidR="0011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Наша гимназия в этом году опять была удостоена звания «Лучшая сельская школа». </w:t>
      </w:r>
      <w:r w:rsidR="0066647D" w:rsidRPr="0011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Кириченко Алина и </w:t>
      </w:r>
      <w:proofErr w:type="spellStart"/>
      <w:r w:rsidR="0066647D" w:rsidRPr="0011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Есимова</w:t>
      </w:r>
      <w:proofErr w:type="spellEnd"/>
      <w:r w:rsidR="0066647D" w:rsidRPr="0011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Карина вошли </w:t>
      </w:r>
      <w:proofErr w:type="gramStart"/>
      <w:r w:rsidR="0066647D" w:rsidRPr="0011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состав сборной команды  Северного Казахстана  для участия в четвертом туре  Республиканской олимпиады п</w:t>
      </w:r>
      <w:r w:rsidRPr="0011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66647D" w:rsidRPr="0011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общеобразо</w:t>
      </w:r>
      <w:r w:rsidRPr="0011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вательным предметам в г</w:t>
      </w:r>
      <w:proofErr w:type="gramEnd"/>
      <w:r w:rsidRPr="0011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11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Кызылода</w:t>
      </w:r>
      <w:proofErr w:type="spellEnd"/>
      <w:r w:rsidRPr="0011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По итогам Республиканской олимпиады </w:t>
      </w:r>
      <w:proofErr w:type="spellStart"/>
      <w:r w:rsidRPr="0011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Есимова</w:t>
      </w:r>
      <w:proofErr w:type="spellEnd"/>
      <w:r w:rsidRPr="0011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Карина заняла 3 место  по немецкому языку.</w:t>
      </w:r>
    </w:p>
    <w:p w:rsidR="001119C6" w:rsidRPr="001119C6" w:rsidRDefault="001119C6" w:rsidP="008B49E7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CE30EF" w:rsidRPr="0011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119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целом, на основании достигнутых результатов можно сделать вывод о том, что работа с одарёнными детьми  в нашей гимназии ведётся целенаправленно и эффективно. Рациональный подход к обучению, педагогическое сопровождение, система урочной, внеурочной и воспитательной работы дают возможность</w:t>
      </w:r>
      <w:r w:rsidRPr="00111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19C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индивидуального и всестороннего развития личности. </w:t>
      </w:r>
    </w:p>
    <w:p w:rsidR="001119C6" w:rsidRPr="001119C6" w:rsidRDefault="001119C6" w:rsidP="008B49E7">
      <w:pPr>
        <w:pStyle w:val="a5"/>
        <w:shd w:val="clear" w:color="auto" w:fill="FFFFFF"/>
        <w:spacing w:after="0" w:line="294" w:lineRule="atLeast"/>
        <w:jc w:val="both"/>
        <w:rPr>
          <w:rFonts w:eastAsia="Times New Roman"/>
          <w:color w:val="000000"/>
          <w:lang w:eastAsia="ru-RU"/>
        </w:rPr>
      </w:pPr>
      <w:r>
        <w:rPr>
          <w:color w:val="000000"/>
          <w:shd w:val="clear" w:color="auto" w:fill="FFFFFF"/>
        </w:rPr>
        <w:t xml:space="preserve">  </w:t>
      </w:r>
      <w:r w:rsidR="00CE30EF" w:rsidRPr="001119C6">
        <w:rPr>
          <w:color w:val="000000"/>
          <w:shd w:val="clear" w:color="auto" w:fill="FFFFFF"/>
        </w:rPr>
        <w:t>Любой ребенок, участвуя в олимпиадах, конкурсах приобретает новый опыт, получает возможность реализации своих способностей, шанс получить общественное признание своим талантам.</w:t>
      </w:r>
      <w:r w:rsidRPr="001119C6"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 </w:t>
      </w:r>
    </w:p>
    <w:p w:rsidR="001119C6" w:rsidRPr="001119C6" w:rsidRDefault="001119C6" w:rsidP="008B49E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4C5A4A" w:rsidRPr="001119C6" w:rsidRDefault="004C5A4A" w:rsidP="004C5A4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C5A4A" w:rsidRPr="001119C6" w:rsidRDefault="004C5A4A" w:rsidP="004461F4">
      <w:pPr>
        <w:rPr>
          <w:sz w:val="24"/>
          <w:szCs w:val="24"/>
        </w:rPr>
      </w:pPr>
    </w:p>
    <w:sectPr w:rsidR="004C5A4A" w:rsidRPr="001119C6" w:rsidSect="008B49E7">
      <w:pgSz w:w="11906" w:h="16838"/>
      <w:pgMar w:top="851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290"/>
    <w:rsid w:val="000E720A"/>
    <w:rsid w:val="001119C6"/>
    <w:rsid w:val="002C4479"/>
    <w:rsid w:val="003A3C45"/>
    <w:rsid w:val="00405C73"/>
    <w:rsid w:val="004461F4"/>
    <w:rsid w:val="00495457"/>
    <w:rsid w:val="004C5A4A"/>
    <w:rsid w:val="0051470E"/>
    <w:rsid w:val="0066647D"/>
    <w:rsid w:val="006957D6"/>
    <w:rsid w:val="00847ED3"/>
    <w:rsid w:val="008B49E7"/>
    <w:rsid w:val="00A53167"/>
    <w:rsid w:val="00B450A7"/>
    <w:rsid w:val="00B527A6"/>
    <w:rsid w:val="00B576F2"/>
    <w:rsid w:val="00B72FE9"/>
    <w:rsid w:val="00C540A5"/>
    <w:rsid w:val="00C57290"/>
    <w:rsid w:val="00CE30EF"/>
    <w:rsid w:val="00DC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1F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119C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1F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119C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2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baseline="0"/>
              <a:t> Сравнительная диаграмма участия  по гимназии </a:t>
            </a:r>
            <a:endParaRPr lang="ru-RU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участие учителей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 районный уровень</c:v>
                </c:pt>
                <c:pt idx="1">
                  <c:v>областной уровень</c:v>
                </c:pt>
                <c:pt idx="2">
                  <c:v>республиканский уровень</c:v>
                </c:pt>
                <c:pt idx="3">
                  <c:v>международный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</c:v>
                </c:pt>
                <c:pt idx="1">
                  <c:v>19</c:v>
                </c:pt>
                <c:pt idx="2">
                  <c:v>49</c:v>
                </c:pt>
                <c:pt idx="3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Сравнительная диаграмма участия учителей </c:v>
                </c:pt>
              </c:strCache>
            </c:strRef>
          </c:tx>
          <c:cat>
            <c:strRef>
              <c:f>Лист1!$A$2:$A$22</c:f>
              <c:strCache>
                <c:ptCount val="21"/>
                <c:pt idx="0">
                  <c:v>Малвенова С.А</c:v>
                </c:pt>
                <c:pt idx="1">
                  <c:v>Антанкин О.Н</c:v>
                </c:pt>
                <c:pt idx="2">
                  <c:v>Панфёрова Н.М</c:v>
                </c:pt>
                <c:pt idx="3">
                  <c:v>Дунина Е.Д</c:v>
                </c:pt>
                <c:pt idx="4">
                  <c:v>Бейсенбаева А.М</c:v>
                </c:pt>
                <c:pt idx="5">
                  <c:v>Антанкина Л.Ф</c:v>
                </c:pt>
                <c:pt idx="6">
                  <c:v>Волкодаева Л.И</c:v>
                </c:pt>
                <c:pt idx="7">
                  <c:v>Сеитов Б.К</c:v>
                </c:pt>
                <c:pt idx="8">
                  <c:v>Мухамадиева Л.Б</c:v>
                </c:pt>
                <c:pt idx="9">
                  <c:v>Фисенко Е В</c:v>
                </c:pt>
                <c:pt idx="10">
                  <c:v>Майрхоффер И</c:v>
                </c:pt>
                <c:pt idx="11">
                  <c:v>Чечушкова Т.А</c:v>
                </c:pt>
                <c:pt idx="12">
                  <c:v>Аргат Ю.А</c:v>
                </c:pt>
                <c:pt idx="13">
                  <c:v>Аубакирова А.С</c:v>
                </c:pt>
                <c:pt idx="14">
                  <c:v>Ташманов О.К</c:v>
                </c:pt>
                <c:pt idx="15">
                  <c:v>Усанова С.Т</c:v>
                </c:pt>
                <c:pt idx="16">
                  <c:v>Королёва М.А</c:v>
                </c:pt>
                <c:pt idx="17">
                  <c:v>Брак И.В</c:v>
                </c:pt>
                <c:pt idx="18">
                  <c:v>Фисенко Г Н</c:v>
                </c:pt>
                <c:pt idx="19">
                  <c:v>Макухина О.Б</c:v>
                </c:pt>
                <c:pt idx="20">
                  <c:v>Барабаш И.С</c:v>
                </c:pt>
              </c:strCache>
            </c:strRef>
          </c:cat>
          <c:val>
            <c:numRef>
              <c:f>Лист1!$B$2:$B$22</c:f>
              <c:numCache>
                <c:formatCode>General</c:formatCode>
                <c:ptCount val="21"/>
                <c:pt idx="0">
                  <c:v>5</c:v>
                </c:pt>
                <c:pt idx="1">
                  <c:v>4</c:v>
                </c:pt>
                <c:pt idx="2">
                  <c:v>9</c:v>
                </c:pt>
                <c:pt idx="3">
                  <c:v>2</c:v>
                </c:pt>
                <c:pt idx="4">
                  <c:v>3</c:v>
                </c:pt>
                <c:pt idx="5">
                  <c:v>2</c:v>
                </c:pt>
                <c:pt idx="6">
                  <c:v>13</c:v>
                </c:pt>
                <c:pt idx="7">
                  <c:v>3</c:v>
                </c:pt>
                <c:pt idx="8">
                  <c:v>6</c:v>
                </c:pt>
                <c:pt idx="9">
                  <c:v>8</c:v>
                </c:pt>
                <c:pt idx="10">
                  <c:v>4</c:v>
                </c:pt>
                <c:pt idx="11">
                  <c:v>8</c:v>
                </c:pt>
                <c:pt idx="12">
                  <c:v>4</c:v>
                </c:pt>
                <c:pt idx="13">
                  <c:v>4</c:v>
                </c:pt>
                <c:pt idx="14">
                  <c:v>4</c:v>
                </c:pt>
                <c:pt idx="15">
                  <c:v>7</c:v>
                </c:pt>
                <c:pt idx="16">
                  <c:v>3</c:v>
                </c:pt>
                <c:pt idx="17">
                  <c:v>2</c:v>
                </c:pt>
                <c:pt idx="18">
                  <c:v>4</c:v>
                </c:pt>
                <c:pt idx="19">
                  <c:v>5</c:v>
                </c:pt>
                <c:pt idx="20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Сравнительная диаграмма активно участвующих  обучающихся 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Сравнительная диаграмма участия обучающихся 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Подлипаева Кристина </c:v>
                </c:pt>
                <c:pt idx="1">
                  <c:v>Кириченко Алина</c:v>
                </c:pt>
                <c:pt idx="2">
                  <c:v>Сарсенбаева Дарина</c:v>
                </c:pt>
                <c:pt idx="3">
                  <c:v>Фисенко Елизавета</c:v>
                </c:pt>
                <c:pt idx="4">
                  <c:v>Мухамадиева Аида</c:v>
                </c:pt>
                <c:pt idx="5">
                  <c:v>Есимова Карина</c:v>
                </c:pt>
                <c:pt idx="6">
                  <c:v>Жансерик Илияс </c:v>
                </c:pt>
                <c:pt idx="7">
                  <c:v>Жоламан Ильяс</c:v>
                </c:pt>
                <c:pt idx="8">
                  <c:v>Калыкова Амина</c:v>
                </c:pt>
                <c:pt idx="9">
                  <c:v>Тыштыкай Асылхан</c:v>
                </c:pt>
                <c:pt idx="10">
                  <c:v>Гурцакова Юлия</c:v>
                </c:pt>
                <c:pt idx="11">
                  <c:v>Шунгульщина Мадина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13</c:v>
                </c:pt>
                <c:pt idx="1">
                  <c:v>10</c:v>
                </c:pt>
                <c:pt idx="2">
                  <c:v>9</c:v>
                </c:pt>
                <c:pt idx="3">
                  <c:v>8</c:v>
                </c:pt>
                <c:pt idx="4">
                  <c:v>6</c:v>
                </c:pt>
                <c:pt idx="5">
                  <c:v>6</c:v>
                </c:pt>
                <c:pt idx="6">
                  <c:v>6</c:v>
                </c:pt>
                <c:pt idx="7">
                  <c:v>5</c:v>
                </c:pt>
                <c:pt idx="8">
                  <c:v>5</c:v>
                </c:pt>
                <c:pt idx="9">
                  <c:v>4</c:v>
                </c:pt>
                <c:pt idx="10">
                  <c:v>4</c:v>
                </c:pt>
                <c:pt idx="1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2019-04-02T06:45:00Z</dcterms:created>
  <dcterms:modified xsi:type="dcterms:W3CDTF">2019-04-22T04:21:00Z</dcterms:modified>
</cp:coreProperties>
</file>