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81" w:rsidRDefault="006C3581" w:rsidP="006C3581">
      <w:pPr>
        <w:pStyle w:val="a3"/>
        <w:spacing w:line="276" w:lineRule="auto"/>
        <w:jc w:val="center"/>
      </w:pPr>
      <w:r>
        <w:rPr>
          <w:b/>
          <w:sz w:val="28"/>
        </w:rPr>
        <w:t>ПЛАНА УРОКА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207"/>
        <w:gridCol w:w="3764"/>
        <w:gridCol w:w="8"/>
      </w:tblGrid>
      <w:tr w:rsidR="006C3581" w:rsidTr="00A64A68">
        <w:trPr>
          <w:gridAfter w:val="1"/>
          <w:wAfter w:w="8" w:type="dxa"/>
          <w:trHeight w:val="1852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-1030605</wp:posOffset>
                  </wp:positionV>
                  <wp:extent cx="1078230" cy="1092835"/>
                  <wp:effectExtent l="0" t="0" r="762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92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Байсымакова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Надежда Борисовна</w:t>
            </w:r>
          </w:p>
          <w:p w:rsidR="006C3581" w:rsidRDefault="006C3581" w:rsidP="00A64A6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химии и биологии высшей категории </w:t>
            </w:r>
          </w:p>
          <w:p w:rsidR="006C3581" w:rsidRDefault="006C3581" w:rsidP="00A64A6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КГУ «</w:t>
            </w:r>
            <w:proofErr w:type="spellStart"/>
            <w:r>
              <w:rPr>
                <w:sz w:val="28"/>
                <w:szCs w:val="28"/>
              </w:rPr>
              <w:t>Коростелевская</w:t>
            </w:r>
            <w:proofErr w:type="spellEnd"/>
            <w:r>
              <w:rPr>
                <w:sz w:val="28"/>
                <w:szCs w:val="28"/>
              </w:rPr>
              <w:t xml:space="preserve"> СШ», </w:t>
            </w:r>
            <w:proofErr w:type="spellStart"/>
            <w:r>
              <w:rPr>
                <w:sz w:val="28"/>
                <w:szCs w:val="28"/>
              </w:rPr>
              <w:t>Бородулихинский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6C3581" w:rsidRDefault="006C3581" w:rsidP="00A64A68">
            <w:pPr>
              <w:pStyle w:val="a5"/>
              <w:jc w:val="center"/>
            </w:pPr>
            <w:r>
              <w:rPr>
                <w:sz w:val="28"/>
                <w:szCs w:val="28"/>
              </w:rPr>
              <w:t xml:space="preserve">ВКО,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оростели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C3581" w:rsidTr="00A64A68">
        <w:trPr>
          <w:gridAfter w:val="1"/>
          <w:wAfter w:w="8" w:type="dxa"/>
          <w:trHeight w:val="357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урока:</w:t>
            </w:r>
          </w:p>
        </w:tc>
        <w:tc>
          <w:tcPr>
            <w:tcW w:w="73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3"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«Значение питательных веще</w:t>
            </w:r>
            <w:proofErr w:type="gramStart"/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ств дл</w:t>
            </w:r>
            <w:proofErr w:type="gramEnd"/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я восстановления структур, их роста и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энергообразования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  <w:p w:rsidR="006C3581" w:rsidRDefault="006C3581" w:rsidP="00A64A68">
            <w:pPr>
              <w:pStyle w:val="a3"/>
              <w:spacing w:after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8 класс; предмет: биология; урок № 51;</w:t>
            </w:r>
          </w:p>
          <w:p w:rsidR="006C3581" w:rsidRDefault="006C3581" w:rsidP="00A64A68">
            <w:pPr>
              <w:pStyle w:val="a3"/>
              <w:spacing w:after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общая тема блока (4 урока):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«Обмен веществ и превращение энергии»,</w:t>
            </w:r>
          </w:p>
          <w:p w:rsidR="006C3581" w:rsidRDefault="006C3581" w:rsidP="00A64A68">
            <w:pPr>
              <w:pStyle w:val="a3"/>
              <w:spacing w:after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номер урока из блока: №1. </w:t>
            </w:r>
          </w:p>
        </w:tc>
      </w:tr>
      <w:tr w:rsidR="006C3581" w:rsidTr="00A64A68">
        <w:trPr>
          <w:gridAfter w:val="1"/>
          <w:wAfter w:w="8" w:type="dxa"/>
          <w:trHeight w:val="1466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цели урока:</w:t>
            </w:r>
          </w:p>
        </w:tc>
        <w:tc>
          <w:tcPr>
            <w:tcW w:w="73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/>
                <w:bCs/>
                <w:sz w:val="28"/>
                <w:szCs w:val="28"/>
              </w:rPr>
              <w:t>1. Обучающая цель (концептуальная):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раскрытие сущности обмена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как основной функции организма, выявление взаимосвязи между пластическим и энергетическим обменами, регуляцию обмена в-в, выяснить особенности обмена воды, минеральных солей, БЖУ.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>2. Развивающая цель (процессуальная):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привитие умения работать самостоятельно, развивать логическое мышление;</w:t>
            </w:r>
          </w:p>
          <w:p w:rsidR="006C3581" w:rsidRDefault="006C3581" w:rsidP="00A64A68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нахождение связей понятия: «пищевой рацион» и здоровье человека.</w:t>
            </w:r>
          </w:p>
          <w:p w:rsidR="006C3581" w:rsidRDefault="006C3581" w:rsidP="00A64A68">
            <w:pPr>
              <w:pStyle w:val="a5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/>
                <w:bCs/>
                <w:sz w:val="28"/>
                <w:szCs w:val="28"/>
              </w:rPr>
              <w:t>3. Воспитательная цель: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привитие сотрудничества и ответственности за выполненную работу.</w:t>
            </w:r>
          </w:p>
        </w:tc>
      </w:tr>
      <w:tr w:rsidR="006C3581" w:rsidTr="00A64A68">
        <w:trPr>
          <w:gridAfter w:val="1"/>
          <w:wAfter w:w="8" w:type="dxa"/>
          <w:trHeight w:val="2699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Ожидаемые результаты:</w:t>
            </w:r>
          </w:p>
        </w:tc>
        <w:tc>
          <w:tcPr>
            <w:tcW w:w="73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1. Определят тему и цели урока.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2. Выявят сущность обмена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-  как основную функцию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организма.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3.  Найдут взаимосвязь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между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пластическим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энергетичес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 ким обменами.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 Обоснуют регуляцию обмена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 Определят особенности  обмена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, минеральных солей, 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 БЖУ.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идеи:</w:t>
            </w:r>
          </w:p>
        </w:tc>
        <w:tc>
          <w:tcPr>
            <w:tcW w:w="73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«Учителям необходимо пересмотреть свою роль, чтобы направлять, а  управлять процессами формирования знаний и исследований» (стр.156, «Программа, руководство для учителя,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уровень»).</w:t>
            </w:r>
          </w:p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Средний процент удержания полученной информации учениками при передаче знаний, согласно «Пирамиде </w:t>
            </w:r>
            <w:r>
              <w:rPr>
                <w:sz w:val="28"/>
                <w:szCs w:val="28"/>
              </w:rPr>
              <w:lastRenderedPageBreak/>
              <w:t>обучения»,   – 90% (стр.140).</w:t>
            </w: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Применение семи модулей Программы для достижения эффективности обучения учащихся.</w:t>
            </w: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Время 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Деятельность  учащихся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1-5 мин.</w:t>
            </w:r>
          </w:p>
        </w:tc>
        <w:tc>
          <w:tcPr>
            <w:tcW w:w="73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этап: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>Орг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 xml:space="preserve"> момент.</w:t>
            </w:r>
          </w:p>
        </w:tc>
      </w:tr>
      <w:tr w:rsidR="006C3581" w:rsidTr="00A64A68">
        <w:trPr>
          <w:gridAfter w:val="1"/>
          <w:wAfter w:w="8" w:type="dxa"/>
          <w:trHeight w:val="878"/>
        </w:trPr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bCs/>
                <w:i/>
                <w:color w:val="1F497D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1-2мин. 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1F497D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1F497D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Слайд, изображающий сердце в вытянутых руках; ИКТ.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«Круг сердечных пожеланий».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психологически настроятся на продуктивную работу.</w:t>
            </w:r>
          </w:p>
        </w:tc>
      </w:tr>
      <w:tr w:rsidR="006C3581" w:rsidTr="00A64A68">
        <w:trPr>
          <w:gridAfter w:val="1"/>
          <w:wAfter w:w="8" w:type="dxa"/>
          <w:trHeight w:val="878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Просит всех взяться за руки, образовав круг  и высказать сердечное пожелание стоящему рядом с сердцем человеку.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Берутся за руки, высказывают сердечные пожелания соседу с лева.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bCs/>
                <w:i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2-3 мин.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snapToGrid w:val="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  <w:lang w:eastAsia="en-GB"/>
              </w:rPr>
              <w:t>по 1 печенью на каждого учащегося.</w:t>
            </w:r>
          </w:p>
          <w:p w:rsidR="006C3581" w:rsidRDefault="006C3581" w:rsidP="00A64A68">
            <w:pPr>
              <w:snapToGrid w:val="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  <w:p w:rsidR="006C3581" w:rsidRDefault="006C3581" w:rsidP="00A64A68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bCs/>
                <w:color w:val="C00000"/>
                <w:sz w:val="28"/>
                <w:szCs w:val="28"/>
                <w:u w:val="single"/>
              </w:rPr>
              <w:t>Дифференциация:</w:t>
            </w:r>
          </w:p>
          <w:p w:rsidR="006C3581" w:rsidRDefault="006C3581" w:rsidP="00A64A68">
            <w:pPr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«Голова» гусеницы — слабый учащийся.</w:t>
            </w:r>
          </w:p>
          <w:p w:rsidR="006C3581" w:rsidRDefault="006C3581" w:rsidP="00A64A6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определят тему урока и ожидаемые результаты обучения.</w:t>
            </w:r>
          </w:p>
          <w:p w:rsidR="006C3581" w:rsidRDefault="006C3581" w:rsidP="00A64A68">
            <w:pPr>
              <w:pStyle w:val="a6"/>
              <w:snapToGrid w:val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  <w:t>Обстановка в классе: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sz w:val="28"/>
                <w:szCs w:val="28"/>
                <w:lang w:eastAsia="en-GB"/>
              </w:rPr>
              <w:t xml:space="preserve">уч-ся встают из-за парт, </w:t>
            </w:r>
            <w:proofErr w:type="spellStart"/>
            <w:proofErr w:type="gramStart"/>
            <w:r>
              <w:rPr>
                <w:sz w:val="28"/>
                <w:szCs w:val="28"/>
                <w:lang w:eastAsia="en-GB"/>
              </w:rPr>
              <w:t>расхо-дятся</w:t>
            </w:r>
            <w:proofErr w:type="spellEnd"/>
            <w:proofErr w:type="gramEnd"/>
            <w:r>
              <w:rPr>
                <w:sz w:val="28"/>
                <w:szCs w:val="28"/>
                <w:lang w:eastAsia="en-GB"/>
              </w:rPr>
              <w:t xml:space="preserve"> по классу, загадывают продукт, «гусеница» их поедает, уч-ся встают в цепочку за ней, громко называя продукт, который она съела.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1.Подводит к определению темы урока, предлагая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иг-ру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«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Гусеница,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поедающая продукты»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. (Что сейчас делала гусеница и какие изменения с ней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происхо-дили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?»,   «Как вы думаете, что мы сегодня на уроке будем изучать?»).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1. Определяют тему урока.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(«…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г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усеница съедает продукты, растёт, движется»).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2. Предлагает определить целеполагание урока,  съев печенье, и ответить 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во-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просы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: «Подумайте: для чего человек ест?  Вы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со-гласны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с тем, что наш ор-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ганизм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строится именно из тех веществ, которые мы получили именно в таком виде? Какие вещества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не-обходимы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для роста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жиз-недеятельности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организ-ма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?».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ab/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(«Стратегия при-чинно-ключевых связей»).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1. По просьбе учителя, съедают печенье.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2. Определяют целеполагание урока, отвечая на предложенные вопросы.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  <w:t>Оценивание: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проводится коррекция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бо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-лее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сильными учащимися в случае необходимости.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увидим %  понимания определения темы урока и целеполагания у уч-ся.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3. Проводит рефлексию: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(Те, кому из вас ясна цель  урока и чего мы должны добиться на нём: хлопните в ладоши 1 раз.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А у кого остались ещё вопросы: хлопните 2 раза.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Кто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ниче-го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не понял: хлопните 3 раза.)</w:t>
            </w:r>
            <w:proofErr w:type="gramEnd"/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3. Рефлексируют по определению темы и целеполагания.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ИКТ.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определят этапы работы на уроке.</w:t>
            </w:r>
          </w:p>
          <w:p w:rsidR="006C3581" w:rsidRDefault="006C3581" w:rsidP="00A64A68">
            <w:pPr>
              <w:pStyle w:val="a6"/>
              <w:snapToGrid w:val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  <w:t>Обстановка в классе:</w:t>
            </w:r>
          </w:p>
          <w:p w:rsidR="006C3581" w:rsidRDefault="006C3581" w:rsidP="00A64A68">
            <w:pPr>
              <w:snapToGrid w:val="0"/>
            </w:pPr>
            <w:r>
              <w:rPr>
                <w:sz w:val="28"/>
                <w:szCs w:val="28"/>
                <w:lang w:eastAsia="en-GB"/>
              </w:rPr>
              <w:t>Получают алгоритм работы.</w:t>
            </w:r>
          </w:p>
          <w:p w:rsidR="006C3581" w:rsidRDefault="006C3581" w:rsidP="00A64A68">
            <w:pPr>
              <w:pStyle w:val="a6"/>
              <w:snapToGrid w:val="0"/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4. Знакомит с этапами и организацией работы на уроке: «За урок изучить 6 текстов, посвящённых вопросам обмена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в ор-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ганизме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, понять роль воды, минеральных солей, орг. в-в в организме  человека, значение распада и окис-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ления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орг. в-в, механизмы выделения продуктов обмена в-в из организма.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ИКТ).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4. Знакомятся с планом работы на уроке.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rPr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en-GB"/>
              </w:rPr>
              <w:t xml:space="preserve">цветовые сигналы по </w:t>
            </w:r>
            <w:r>
              <w:rPr>
                <w:sz w:val="28"/>
                <w:szCs w:val="28"/>
                <w:lang w:eastAsia="en-GB"/>
              </w:rPr>
              <w:lastRenderedPageBreak/>
              <w:t>количеству карточек с номерами в ящиках на столах.</w:t>
            </w:r>
          </w:p>
          <w:p w:rsidR="006C3581" w:rsidRDefault="006C3581" w:rsidP="00A64A68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color w:val="C00000"/>
                <w:sz w:val="28"/>
                <w:szCs w:val="28"/>
                <w:u w:val="single"/>
              </w:rPr>
              <w:t>Дифференциация: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сменные мини-группы (по 2 человека).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lastRenderedPageBreak/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сформируют умения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индиви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дуальной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работы  и в группе.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5. Применяет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коллектив-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ную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форму обучения: пары сменного типа 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различ-ным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цветом карточек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. («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Деление на группы по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цветовым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стикерам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 с номерами»).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5. Получают алгоритм  работы цветовые карточки с заданиями.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Разбиваются на группы, произвольно выбрав цветовой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стикер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с написанным номером.</w:t>
            </w:r>
            <w:proofErr w:type="gramEnd"/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рубрикаторы.</w:t>
            </w:r>
          </w:p>
          <w:p w:rsidR="006C3581" w:rsidRDefault="006C3581" w:rsidP="00A64A68">
            <w:pPr>
              <w:pStyle w:val="a6"/>
              <w:rPr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color w:val="C00000"/>
                <w:sz w:val="28"/>
                <w:szCs w:val="28"/>
                <w:u w:val="single"/>
              </w:rPr>
              <w:t>Дифференциация:</w:t>
            </w:r>
          </w:p>
          <w:p w:rsidR="006C3581" w:rsidRDefault="006C3581" w:rsidP="00A64A68">
            <w:pPr>
              <w:pStyle w:val="a6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рубрикатор включает 5 уровней оценки.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Выработают навык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самооцени-вания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взаимооценивания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6. Выдаёт рубрикатор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са-мооценивания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взаимо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-оценивания, комментирует работу по нему.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6. Группа  получает рубрикатор, изучает требования к выставляемой оценке.</w:t>
            </w:r>
          </w:p>
          <w:p w:rsidR="006C3581" w:rsidRDefault="006C3581" w:rsidP="00A64A68">
            <w:pPr>
              <w:pStyle w:val="a6"/>
              <w:snapToGrid w:val="0"/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Выработают навык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сотрудни-чества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и ответственности за выполненную работу.</w:t>
            </w:r>
          </w:p>
          <w:p w:rsidR="006C3581" w:rsidRDefault="006C3581" w:rsidP="00A64A68">
            <w:pPr>
              <w:pStyle w:val="a6"/>
              <w:snapToGrid w:val="0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i/>
                <w:color w:val="215868"/>
                <w:sz w:val="28"/>
                <w:szCs w:val="28"/>
                <w:u w:val="single"/>
                <w:lang w:eastAsia="en-GB"/>
              </w:rPr>
              <w:t>Обстановка в классе:</w:t>
            </w:r>
          </w:p>
          <w:p w:rsidR="006C3581" w:rsidRDefault="006C3581" w:rsidP="00A64A68">
            <w:pPr>
              <w:pStyle w:val="a6"/>
              <w:snapToGrid w:val="0"/>
            </w:pPr>
            <w:proofErr w:type="spellStart"/>
            <w:r>
              <w:rPr>
                <w:sz w:val="28"/>
                <w:szCs w:val="28"/>
                <w:lang w:eastAsia="en-GB"/>
              </w:rPr>
              <w:t>стикеры</w:t>
            </w:r>
            <w:proofErr w:type="spellEnd"/>
            <w:r>
              <w:rPr>
                <w:sz w:val="28"/>
                <w:szCs w:val="28"/>
                <w:lang w:eastAsia="en-GB"/>
              </w:rPr>
              <w:t xml:space="preserve"> клеятся к парте соответственно схеме работы сменных пар.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7. Предоставляет 4 группы по 2 человека.</w:t>
            </w:r>
          </w:p>
        </w:tc>
        <w:tc>
          <w:tcPr>
            <w:tcW w:w="3971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7. Разбиваются на группы, на-ходя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соответствующий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цветовой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стикер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, приклеенный к парте.</w:t>
            </w:r>
          </w:p>
        </w:tc>
      </w:tr>
      <w:tr w:rsidR="006C3581" w:rsidTr="00A64A6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 w:eastAsia="en-GB"/>
              </w:rPr>
              <w:t>II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 xml:space="preserve"> этап: Изучение нового материала.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35 мин.</w:t>
            </w: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color w:val="C00000"/>
                <w:sz w:val="28"/>
                <w:szCs w:val="28"/>
                <w:u w:val="single"/>
              </w:rPr>
              <w:t>Дифференциация: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работа в первой мини-группе.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  <w:t>Оценивание: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производят сам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о-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взаимо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оценивание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ИКТ, видео-разминка.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lastRenderedPageBreak/>
              <w:t>Ожидаемый результат:</w:t>
            </w:r>
          </w:p>
          <w:p w:rsidR="006C3581" w:rsidRDefault="006C3581" w:rsidP="00A64A68">
            <w:pPr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а) выявят сущность обмена в-в - как основную функцию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орга-низма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, найдут взаимосвязь между пластическим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энер-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гетическим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обменами,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обосну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-ют регуляцию обмена в-в, оп-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ределят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особенности обмена </w:t>
            </w:r>
            <w:proofErr w:type="gramEnd"/>
          </w:p>
          <w:p w:rsidR="006C3581" w:rsidRDefault="006C3581" w:rsidP="00A64A68">
            <w:pPr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в-в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, минеральных солей, БЖУ;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б) сформируют умения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инди-видуальной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работы  и в группе;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в) научатся сотрудничеству и ответственности за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выполнен-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ную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работу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lastRenderedPageBreak/>
              <w:t>20 мин.</w:t>
            </w: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1. Организует работу в группах сменного типа.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(«Каждый учит каждого»).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2. Направляет и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корректи-рует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работу учащихся. (Слушает задаваемые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во-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просы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в группе, обращает внимание на то, чтобы уча-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щиеся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задавали вопросы высокого порядка).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   Например: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 xml:space="preserve">а) «Найдите взаимосвязь энергетического и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>пласти-ческого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 xml:space="preserve"> обмена»;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 xml:space="preserve"> б) «Докажите, что организм человека является открытой системой»;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 xml:space="preserve">в) «Определите отличия энергетического и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>пласти-ческого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00"/>
                <w:lang w:eastAsia="en-GB"/>
              </w:rPr>
              <w:t xml:space="preserve"> обмена». 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(КМ: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«Вопросы высокого и низкого порядка»).</w:t>
            </w:r>
            <w:proofErr w:type="gramEnd"/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3. Следит за сменой групп, помогает в определении лейблов.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(«Оценивание на основе рубрикаторов  по сам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о-</w:t>
            </w:r>
            <w:proofErr w:type="gramEnd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взаимооценива-нию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»)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4. Через 20 мин. работы проводит разминку.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1. Работают в малых группах (по два, цветовой сигнал не должен совпадать).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2. Составляют планы ответов в тетради.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3. Выписывают термины в тетрадь.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4.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Делают пометку на экране оценивания (графа: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«Свой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оце-нночный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балл» по рубрикатору.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>5. Передают информацию об изученном материале партнёру второй группы.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6. Задают уточняющие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вопро-сы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. Выслушивают материал партнёра, делают пометки в тетради.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7.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Делают пометку на экране оценивания (графах: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«Свой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оценночный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балл» и «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Оценоч-ный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балл коллеги» по рубрикатору.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8. Выполняют разминку.</w:t>
            </w:r>
          </w:p>
          <w:p w:rsidR="006C3581" w:rsidRDefault="006C3581" w:rsidP="00A64A68">
            <w:pPr>
              <w:pStyle w:val="a6"/>
              <w:snapToGrid w:val="0"/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новый текст.</w:t>
            </w:r>
          </w:p>
          <w:p w:rsidR="006C3581" w:rsidRDefault="006C3581" w:rsidP="00A64A68">
            <w:pPr>
              <w:pStyle w:val="a6"/>
              <w:jc w:val="center"/>
              <w:rPr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  <w:t>Оценивание: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производят сам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о-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взаимо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-оценивание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мин.</w:t>
            </w: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5. Меняет группы по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номе-рам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, предлагает выделить основополагающие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момен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-ты в тексте.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«Мнение других людей»).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6. Курирует работу с про-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тивоположным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партнёром: произвести запись ключе-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вых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терминов(3-4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)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.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(«Метод снежного кома»).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7. Предлагает выслушать и передать новые сведения соседнему партнёру.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(«Трёхэтажное интервью»).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Работают в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новых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мини-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груп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-пах, выделяют основополагающие моменты в своём тексте.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Производят записи в тетрадь.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Рефлексируют по новому материалу.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Происходят обмен информацией.</w:t>
            </w:r>
          </w:p>
        </w:tc>
      </w:tr>
      <w:tr w:rsidR="006C3581" w:rsidTr="00A64A68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en-US" w:eastAsia="en-GB"/>
              </w:rPr>
              <w:t>III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>. Этап:  Оценивание, рефлексия на тему урока. Д/з.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выполнят рефлексию и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оцени-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вание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работы на уроке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1. Проверяет выполненную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 xml:space="preserve">работу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по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карточка сменно-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состава учащимися.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2.  Учащимися предлагает дать оценку друг другу по оценочному листу (объём и качество выполненной работы).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3. Производит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суммативное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оценивание.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 xml:space="preserve">Учащиеся производят расчёт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lastRenderedPageBreak/>
              <w:t xml:space="preserve">само- и взаимопроверки. 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Учащиеся в сменных группах производят самооценку друг друга.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lastRenderedPageBreak/>
              <w:t>3 мин.</w:t>
            </w: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  <w:t>Оценивание: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выставляют отметки в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оце-ночный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лист, дают форма-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тивное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оценивание;</w:t>
            </w:r>
          </w:p>
          <w:p w:rsidR="006C3581" w:rsidRDefault="006C3581" w:rsidP="00A64A68">
            <w:pPr>
              <w:pStyle w:val="a6"/>
              <w:snapToGrid w:val="0"/>
              <w:rPr>
                <w:sz w:val="28"/>
                <w:szCs w:val="28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определение по рубрикатору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суммативной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оценки.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7030A0"/>
                <w:sz w:val="28"/>
                <w:szCs w:val="28"/>
                <w:u w:val="single"/>
                <w:lang w:eastAsia="en-GB"/>
              </w:rPr>
              <w:t>Ожидаемый результат:</w:t>
            </w: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определят качество субъективного усвоения материала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rPr>
                <w:sz w:val="28"/>
                <w:szCs w:val="28"/>
              </w:rPr>
            </w:pP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  <w:lang w:eastAsia="en-GB"/>
              </w:rPr>
              <w:t>Оценивание:</w:t>
            </w:r>
          </w:p>
          <w:p w:rsidR="006C3581" w:rsidRDefault="006C3581" w:rsidP="00A64A68">
            <w:pPr>
              <w:pStyle w:val="a6"/>
              <w:snapToGrid w:val="0"/>
              <w:rPr>
                <w:bCs/>
                <w:i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учитель просит ответить на заданные вопросы, прежде всего самих уч-ся.</w:t>
            </w:r>
          </w:p>
          <w:p w:rsidR="006C3581" w:rsidRDefault="006C3581" w:rsidP="00A64A68">
            <w:pPr>
              <w:pStyle w:val="a6"/>
              <w:jc w:val="center"/>
              <w:rPr>
                <w:bCs/>
                <w:color w:val="002060"/>
                <w:sz w:val="28"/>
                <w:szCs w:val="28"/>
                <w:u w:val="single"/>
              </w:rPr>
            </w:pPr>
            <w:r>
              <w:rPr>
                <w:bCs/>
                <w:i/>
                <w:color w:val="002060"/>
                <w:sz w:val="28"/>
                <w:szCs w:val="28"/>
                <w:u w:val="single"/>
              </w:rPr>
              <w:t>Ресурсы</w:t>
            </w:r>
            <w:r>
              <w:rPr>
                <w:bCs/>
                <w:color w:val="002060"/>
                <w:sz w:val="28"/>
                <w:szCs w:val="28"/>
                <w:u w:val="single"/>
              </w:rPr>
              <w:t>:</w:t>
            </w:r>
          </w:p>
          <w:p w:rsidR="006C3581" w:rsidRDefault="006C3581" w:rsidP="00A64A68">
            <w:pPr>
              <w:pStyle w:val="a6"/>
              <w:jc w:val="center"/>
              <w:rPr>
                <w:bCs/>
                <w:color w:val="002060"/>
                <w:sz w:val="28"/>
                <w:szCs w:val="28"/>
                <w:u w:val="single"/>
              </w:rPr>
            </w:pPr>
          </w:p>
          <w:p w:rsidR="006C3581" w:rsidRDefault="006C3581" w:rsidP="00A64A68">
            <w:pPr>
              <w:pStyle w:val="a6"/>
              <w:jc w:val="center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bCs/>
                <w:sz w:val="28"/>
                <w:szCs w:val="28"/>
              </w:rPr>
              <w:t>каждому уч-ся лист с изображением стрелки: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val="ru-RU" w:eastAsia="en-GB" w:bidi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2540</wp:posOffset>
                      </wp:positionV>
                      <wp:extent cx="1688465" cy="90805"/>
                      <wp:effectExtent l="11430" t="15875" r="52705" b="17145"/>
                      <wp:wrapNone/>
                      <wp:docPr id="1" name="Стрелка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46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4860"/>
                                </a:avLst>
                              </a:prstGeom>
                              <a:solidFill>
                                <a:srgbClr val="00206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" o:spid="_x0000_s1026" type="#_x0000_t13" style="position:absolute;margin-left:12.75pt;margin-top:.2pt;width:132.95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" fillcolor="#002060" strokeweight=".26mm">
                      <v:stroke endcap="square"/>
                    </v:shape>
                  </w:pict>
                </mc:Fallback>
              </mc:AlternateConten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36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1. Предлагает определить на какой стадии находятся учащиеся в ЗУН,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примене-ния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материала. </w:t>
            </w: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(«Определи своё положение на стрелке»).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2.Определите вопросы по теме, на которые вы бы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хо-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тели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получить ответы.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3. Разъясняет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Д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/з: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прора-ботать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конспекты в тетра-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дях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, изложить материал по составленным планам.</w:t>
            </w:r>
          </w:p>
        </w:tc>
        <w:tc>
          <w:tcPr>
            <w:tcW w:w="3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Отмечают стадию ЗУН, применения по стрелке, нарисовав свою местонахождение на ней.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Задают вопросы. </w:t>
            </w: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  <w:rPr>
                <w:rFonts w:eastAsia="Times New Roman" w:cs="Times New Roman"/>
                <w:sz w:val="28"/>
                <w:szCs w:val="28"/>
                <w:lang w:eastAsia="en-GB"/>
              </w:rPr>
            </w:pPr>
          </w:p>
          <w:p w:rsidR="006C3581" w:rsidRDefault="006C3581" w:rsidP="00A64A68">
            <w:pPr>
              <w:pStyle w:val="a6"/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Записывают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Д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/з.</w:t>
            </w:r>
          </w:p>
        </w:tc>
      </w:tr>
      <w:tr w:rsidR="006C3581" w:rsidTr="00A64A68">
        <w:trPr>
          <w:gridAfter w:val="1"/>
          <w:wAfter w:w="8" w:type="dxa"/>
        </w:trPr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rPr>
                <w:rFonts w:eastAsia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Самоценивание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6"/>
              <w:snapToGrid w:val="0"/>
              <w:jc w:val="center"/>
            </w:pP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(используйте это пространство для того, чтобы записывать свои комментарии по ходу урока.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Что</w:t>
            </w:r>
            <w:r>
              <w:rPr>
                <w:rFonts w:eastAsia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было</w:t>
            </w:r>
            <w:r>
              <w:rPr>
                <w:rFonts w:eastAsia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положительного</w:t>
            </w:r>
            <w:r>
              <w:rPr>
                <w:rFonts w:eastAsia="Times New Roman" w:cs="Times New Roman"/>
                <w:sz w:val="28"/>
                <w:szCs w:val="28"/>
                <w:lang w:val="en-US" w:eastAsia="en-GB"/>
              </w:rPr>
              <w:t xml:space="preserve">/ 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отрицательного</w:t>
            </w:r>
            <w:r>
              <w:rPr>
                <w:rFonts w:eastAsia="Times New Roman" w:cs="Times New Roman"/>
                <w:sz w:val="28"/>
                <w:szCs w:val="28"/>
                <w:lang w:val="en-US" w:eastAsia="en-GB"/>
              </w:rPr>
              <w:t>?</w:t>
            </w:r>
            <w:r>
              <w:rPr>
                <w:rFonts w:eastAsia="Times New Roman" w:cs="Times New Roman"/>
                <w:sz w:val="28"/>
                <w:szCs w:val="28"/>
                <w:lang w:eastAsia="en-GB"/>
              </w:rPr>
              <w:t>)</w:t>
            </w:r>
            <w:proofErr w:type="gramEnd"/>
          </w:p>
        </w:tc>
      </w:tr>
    </w:tbl>
    <w:p w:rsidR="006C3581" w:rsidRDefault="006C3581" w:rsidP="006C3581"/>
    <w:p w:rsidR="006C3581" w:rsidRDefault="006C3581" w:rsidP="006C3581">
      <w:pPr>
        <w:pStyle w:val="a6"/>
        <w:jc w:val="both"/>
        <w:rPr>
          <w:rFonts w:cs="Times New Roman"/>
        </w:rPr>
      </w:pPr>
    </w:p>
    <w:p w:rsidR="006C3581" w:rsidRDefault="006C3581" w:rsidP="006C3581">
      <w:pPr>
        <w:pStyle w:val="a6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Приложение:</w:t>
      </w:r>
    </w:p>
    <w:p w:rsidR="006C3581" w:rsidRDefault="006C3581" w:rsidP="006C3581">
      <w:pPr>
        <w:pStyle w:val="a6"/>
        <w:jc w:val="both"/>
        <w:rPr>
          <w:b/>
          <w:bCs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</w:rPr>
        <w:t>№</w:t>
      </w:r>
      <w:r>
        <w:rPr>
          <w:rFonts w:cs="Times New Roman"/>
          <w:b/>
          <w:bCs/>
          <w:sz w:val="28"/>
          <w:szCs w:val="28"/>
        </w:rPr>
        <w:t>1.</w:t>
      </w:r>
    </w:p>
    <w:p w:rsidR="006C3581" w:rsidRDefault="006C3581" w:rsidP="006C3581">
      <w:p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b/>
          <w:bCs/>
          <w:sz w:val="28"/>
          <w:szCs w:val="28"/>
          <w:lang w:eastAsia="en-GB"/>
        </w:rPr>
        <w:t>Алгоритм работы</w:t>
      </w:r>
      <w:proofErr w:type="gramStart"/>
      <w:r>
        <w:rPr>
          <w:b/>
          <w:bCs/>
          <w:sz w:val="28"/>
          <w:szCs w:val="28"/>
          <w:lang w:eastAsia="en-GB"/>
        </w:rPr>
        <w:t xml:space="preserve"> .</w:t>
      </w:r>
      <w:proofErr w:type="gramEnd"/>
      <w:r>
        <w:rPr>
          <w:sz w:val="28"/>
          <w:szCs w:val="28"/>
          <w:lang w:eastAsia="en-GB"/>
        </w:rPr>
        <w:t xml:space="preserve"> 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Получите цветовой сигнал, выберите соответствующее ему место.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Запишите в тетради название своего текста под номером один и  под номером два — фамилию и название текста соседа по парте.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Составь план текста  совместно с партнёром своего текста в своей тетради и текста партнёра в его тетради.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 xml:space="preserve">Оцени выполненную свою работу в соответствии с требованиями в </w:t>
      </w:r>
      <w:proofErr w:type="spellStart"/>
      <w:r>
        <w:rPr>
          <w:sz w:val="28"/>
          <w:szCs w:val="28"/>
          <w:shd w:val="clear" w:color="auto" w:fill="66FFFF"/>
          <w:lang w:eastAsia="en-GB"/>
        </w:rPr>
        <w:t>рубрекаторе</w:t>
      </w:r>
      <w:proofErr w:type="spellEnd"/>
      <w:r>
        <w:rPr>
          <w:sz w:val="28"/>
          <w:szCs w:val="28"/>
          <w:shd w:val="clear" w:color="auto" w:fill="66FFFF"/>
          <w:lang w:eastAsia="en-GB"/>
        </w:rPr>
        <w:t>. Получи оценку от своего партнёра.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Перескажи свой текст по плану в своей тетради партнёру с соседней парты, ответь на его вопросы.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Выслушай пересказ текста партнёра с соседней парты, задай ему вопросы по материалу, который ты не понял.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 xml:space="preserve">Оцени выполненную свою работу в соответствии с требованиями в </w:t>
      </w:r>
      <w:proofErr w:type="spellStart"/>
      <w:r>
        <w:rPr>
          <w:sz w:val="28"/>
          <w:szCs w:val="28"/>
          <w:shd w:val="clear" w:color="auto" w:fill="66FFFF"/>
          <w:lang w:eastAsia="en-GB"/>
        </w:rPr>
        <w:t>рубрекаторе</w:t>
      </w:r>
      <w:proofErr w:type="spellEnd"/>
      <w:r>
        <w:rPr>
          <w:sz w:val="28"/>
          <w:szCs w:val="28"/>
          <w:shd w:val="clear" w:color="auto" w:fill="66FFFF"/>
          <w:lang w:eastAsia="en-GB"/>
        </w:rPr>
        <w:t>. Получи оценку от своего партнёра.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После разминки перейди в новую группу, которая соответствует номеру на твоём цветовом сигнале.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Изучи новый текст: свой и нового партнёра, выпиши ключевые понятия в тетрадь (Помни: кратко, самое главное!).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Перескажи текст, партнёру с соседней парты, опираясь на ключевые понятия.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Выслушай пересказ текста партнёра с соседней парты, задай ему вопросы по материалу, который ты не понял.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 xml:space="preserve">Оцени выполненную свою работу в соответствии с требованиями в </w:t>
      </w:r>
      <w:proofErr w:type="spellStart"/>
      <w:r>
        <w:rPr>
          <w:sz w:val="28"/>
          <w:szCs w:val="28"/>
          <w:shd w:val="clear" w:color="auto" w:fill="66FFFF"/>
          <w:lang w:eastAsia="en-GB"/>
        </w:rPr>
        <w:t>рубрекаторе</w:t>
      </w:r>
      <w:proofErr w:type="spellEnd"/>
      <w:r>
        <w:rPr>
          <w:sz w:val="28"/>
          <w:szCs w:val="28"/>
          <w:shd w:val="clear" w:color="auto" w:fill="66FFFF"/>
          <w:lang w:eastAsia="en-GB"/>
        </w:rPr>
        <w:t>. Получи оценку от своего партнёра.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sz w:val="28"/>
          <w:szCs w:val="28"/>
          <w:shd w:val="clear" w:color="auto" w:fill="66FFFF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Определите тип логического высказывания, заключённого в тексте.</w:t>
      </w:r>
    </w:p>
    <w:p w:rsidR="006C3581" w:rsidRDefault="006C3581" w:rsidP="006C3581">
      <w:pPr>
        <w:numPr>
          <w:ilvl w:val="0"/>
          <w:numId w:val="1"/>
        </w:numPr>
        <w:snapToGrid w:val="0"/>
        <w:jc w:val="both"/>
        <w:rPr>
          <w:rFonts w:eastAsia="Times New Roman" w:cs="Times New Roman"/>
          <w:lang w:eastAsia="en-GB"/>
        </w:rPr>
      </w:pPr>
      <w:r>
        <w:rPr>
          <w:sz w:val="28"/>
          <w:szCs w:val="28"/>
          <w:shd w:val="clear" w:color="auto" w:fill="66FFFF"/>
          <w:lang w:eastAsia="en-GB"/>
        </w:rPr>
        <w:t>Поблагодарите за работу друг друга.</w:t>
      </w:r>
    </w:p>
    <w:p w:rsidR="006C3581" w:rsidRDefault="006C3581" w:rsidP="006C3581">
      <w:pPr>
        <w:snapToGrid w:val="0"/>
        <w:rPr>
          <w:rFonts w:eastAsia="Times New Roman" w:cs="Times New Roman"/>
          <w:lang w:eastAsia="en-GB"/>
        </w:rPr>
      </w:pPr>
    </w:p>
    <w:p w:rsidR="006C3581" w:rsidRDefault="006C3581" w:rsidP="006C3581">
      <w:pPr>
        <w:snapToGrid w:val="0"/>
        <w:rPr>
          <w:rFonts w:eastAsia="Times New Roman" w:cs="Times New Roman"/>
          <w:lang w:eastAsia="en-GB"/>
        </w:rPr>
      </w:pPr>
    </w:p>
    <w:p w:rsidR="006C3581" w:rsidRDefault="006C3581" w:rsidP="006C3581">
      <w:pPr>
        <w:snapToGrid w:val="0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№2: «Карточки для работы учащихся в парах сменного состава». </w:t>
      </w:r>
    </w:p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rPr>
          <w:trHeight w:val="912"/>
        </w:trPr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hd w:val="clear" w:color="auto" w:fill="00FF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Карточка №1 Б-8</w:t>
            </w:r>
          </w:p>
          <w:p w:rsidR="006C3581" w:rsidRDefault="006C3581" w:rsidP="00A64A68">
            <w:pPr>
              <w:pStyle w:val="a5"/>
              <w:shd w:val="clear" w:color="auto" w:fill="00FF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веществ: общая характеристика. Цветовой сигнал: зелёный.</w:t>
            </w:r>
          </w:p>
          <w:p w:rsidR="006C3581" w:rsidRDefault="006C3581" w:rsidP="00A64A68">
            <w:pPr>
              <w:pStyle w:val="a5"/>
              <w:shd w:val="clear" w:color="auto" w:fill="00FF66"/>
              <w:jc w:val="both"/>
            </w:pPr>
            <w:r>
              <w:rPr>
                <w:sz w:val="28"/>
                <w:szCs w:val="28"/>
              </w:rPr>
              <w:t>Источник: Текст №1.</w:t>
            </w:r>
          </w:p>
        </w:tc>
      </w:tr>
    </w:tbl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rPr>
          <w:trHeight w:val="865"/>
        </w:trPr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hd w:val="clear" w:color="auto" w:fill="0000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Карточка №2 Б-8</w:t>
            </w:r>
          </w:p>
          <w:p w:rsidR="006C3581" w:rsidRDefault="006C3581" w:rsidP="00A64A68">
            <w:pPr>
              <w:pStyle w:val="a5"/>
              <w:shd w:val="clear" w:color="auto" w:fill="0000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углеводов. Цветовой сигнал: синий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6C3581" w:rsidRDefault="006C3581" w:rsidP="00A64A68">
            <w:pPr>
              <w:pStyle w:val="a5"/>
              <w:shd w:val="clear" w:color="auto" w:fill="0000FF"/>
              <w:jc w:val="both"/>
            </w:pPr>
            <w:r>
              <w:rPr>
                <w:sz w:val="28"/>
                <w:szCs w:val="28"/>
              </w:rPr>
              <w:t>Источник: Текст №2.</w:t>
            </w:r>
          </w:p>
        </w:tc>
      </w:tr>
    </w:tbl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hd w:val="clear" w:color="auto" w:fill="6633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Карточка №3 Б-8</w:t>
            </w:r>
          </w:p>
          <w:p w:rsidR="006C3581" w:rsidRDefault="006C3581" w:rsidP="00A64A68">
            <w:pPr>
              <w:pStyle w:val="a5"/>
              <w:shd w:val="clear" w:color="auto" w:fill="6633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белков. Цветовой сигнал: фиолетовый.</w:t>
            </w:r>
          </w:p>
          <w:p w:rsidR="006C3581" w:rsidRDefault="006C3581" w:rsidP="00A64A68">
            <w:pPr>
              <w:pStyle w:val="a5"/>
              <w:shd w:val="clear" w:color="auto" w:fill="663399"/>
              <w:jc w:val="both"/>
            </w:pPr>
            <w:r>
              <w:rPr>
                <w:sz w:val="28"/>
                <w:szCs w:val="28"/>
              </w:rPr>
              <w:t>Источник: Текст №3.</w:t>
            </w:r>
          </w:p>
        </w:tc>
      </w:tr>
    </w:tbl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6C3581" w:rsidRDefault="006C3581" w:rsidP="00A64A68">
            <w:pPr>
              <w:pStyle w:val="a5"/>
              <w:shd w:val="clear" w:color="auto" w:fill="CCFF66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  <w:t>МР Карточка №4 Б-8</w:t>
            </w:r>
          </w:p>
          <w:p w:rsidR="006C3581" w:rsidRDefault="006C3581" w:rsidP="00A64A68">
            <w:pPr>
              <w:pStyle w:val="a5"/>
              <w:shd w:val="clear" w:color="auto" w:fill="CCFF66"/>
              <w:jc w:val="both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  <w:t>Обмен жиров. Цветовой сигнал: жёлтый.</w:t>
            </w:r>
          </w:p>
          <w:p w:rsidR="006C3581" w:rsidRDefault="006C3581" w:rsidP="00A64A68">
            <w:pPr>
              <w:pStyle w:val="a5"/>
              <w:shd w:val="clear" w:color="auto" w:fill="CCFF66"/>
              <w:jc w:val="both"/>
            </w:pPr>
            <w:r>
              <w:rPr>
                <w:sz w:val="28"/>
                <w:szCs w:val="28"/>
                <w:shd w:val="clear" w:color="auto" w:fill="FFFF00"/>
              </w:rPr>
              <w:t>Источник: Текст №4.</w:t>
            </w:r>
          </w:p>
        </w:tc>
      </w:tr>
    </w:tbl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hd w:val="clear" w:color="auto" w:fill="FF00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Карточка №5 Б-8</w:t>
            </w:r>
          </w:p>
          <w:p w:rsidR="006C3581" w:rsidRDefault="006C3581" w:rsidP="00A64A68">
            <w:pPr>
              <w:pStyle w:val="a5"/>
              <w:shd w:val="clear" w:color="auto" w:fill="FF00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минеральных веществ. Цветовой сигнал: красный.</w:t>
            </w:r>
          </w:p>
          <w:p w:rsidR="006C3581" w:rsidRDefault="006C3581" w:rsidP="00A64A68">
            <w:pPr>
              <w:pStyle w:val="a5"/>
              <w:shd w:val="clear" w:color="auto" w:fill="FF0066"/>
              <w:jc w:val="both"/>
            </w:pPr>
            <w:r>
              <w:rPr>
                <w:sz w:val="28"/>
                <w:szCs w:val="28"/>
              </w:rPr>
              <w:t>Источник: Текст №5.</w:t>
            </w:r>
          </w:p>
        </w:tc>
      </w:tr>
    </w:tbl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3"/>
      </w:tblGrid>
      <w:tr w:rsidR="006C3581" w:rsidTr="00A64A68">
        <w:trPr>
          <w:trHeight w:val="691"/>
        </w:trPr>
        <w:tc>
          <w:tcPr>
            <w:tcW w:w="8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hd w:val="clear" w:color="auto" w:fill="9966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 Карточка №6 Б-8</w:t>
            </w:r>
          </w:p>
          <w:p w:rsidR="006C3581" w:rsidRDefault="006C3581" w:rsidP="00A64A68">
            <w:pPr>
              <w:pStyle w:val="a5"/>
              <w:shd w:val="clear" w:color="auto" w:fill="9966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веществ: общая характеристика. Цветовой сигнал: коричневый.</w:t>
            </w:r>
          </w:p>
          <w:p w:rsidR="006C3581" w:rsidRDefault="006C3581" w:rsidP="00A64A68">
            <w:pPr>
              <w:pStyle w:val="a5"/>
              <w:shd w:val="clear" w:color="auto" w:fill="996633"/>
              <w:jc w:val="both"/>
            </w:pPr>
            <w:r>
              <w:rPr>
                <w:sz w:val="28"/>
                <w:szCs w:val="28"/>
              </w:rPr>
              <w:t>Источник: Текст №6.</w:t>
            </w:r>
          </w:p>
        </w:tc>
      </w:tr>
    </w:tbl>
    <w:p w:rsidR="006C3581" w:rsidRDefault="006C3581" w:rsidP="006C3581">
      <w:pPr>
        <w:snapToGrid w:val="0"/>
        <w:rPr>
          <w:rFonts w:eastAsia="Times New Roman" w:cs="Times New Roman"/>
          <w:lang w:eastAsia="en-GB"/>
        </w:rPr>
      </w:pPr>
    </w:p>
    <w:p w:rsidR="006C3581" w:rsidRDefault="006C3581" w:rsidP="006C3581">
      <w:pPr>
        <w:snapToGrid w:val="0"/>
        <w:rPr>
          <w:rFonts w:eastAsia="Times New Roman" w:cs="Times New Roman"/>
          <w:sz w:val="28"/>
          <w:szCs w:val="28"/>
          <w:lang w:eastAsia="en-GB"/>
        </w:rPr>
      </w:pPr>
    </w:p>
    <w:p w:rsidR="006C3581" w:rsidRDefault="006C3581" w:rsidP="006C3581">
      <w:pPr>
        <w:pStyle w:val="a6"/>
        <w:snapToGrid w:val="0"/>
        <w:rPr>
          <w:rFonts w:eastAsia="Times New Roman" w:cs="Times New Roman"/>
          <w:b/>
          <w:bCs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>№3  «Группы сменного типа».</w:t>
      </w:r>
    </w:p>
    <w:p w:rsidR="006C3581" w:rsidRDefault="006C3581" w:rsidP="006C3581">
      <w:pPr>
        <w:pStyle w:val="a6"/>
        <w:snapToGrid w:val="0"/>
        <w:rPr>
          <w:rFonts w:eastAsia="Times New Roman" w:cs="Times New Roman"/>
          <w:b/>
          <w:bCs/>
          <w:lang w:eastAsia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417"/>
        <w:gridCol w:w="1276"/>
        <w:gridCol w:w="709"/>
        <w:gridCol w:w="709"/>
        <w:gridCol w:w="1134"/>
        <w:gridCol w:w="992"/>
        <w:gridCol w:w="1278"/>
      </w:tblGrid>
      <w:tr w:rsidR="006C3581" w:rsidTr="00A64A68">
        <w:trPr>
          <w:trHeight w:val="807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rPr>
                <w:rFonts w:eastAsia="Times New Roman" w:cs="Times New Roman"/>
              </w:rPr>
              <w:t xml:space="preserve">№ </w:t>
            </w:r>
            <w:proofErr w:type="spellStart"/>
            <w:r>
              <w:t>груп</w:t>
            </w:r>
            <w:proofErr w:type="spellEnd"/>
            <w:r>
              <w:t>-</w:t>
            </w:r>
          </w:p>
          <w:p w:rsidR="006C3581" w:rsidRDefault="006C3581" w:rsidP="00A64A68">
            <w:pPr>
              <w:pStyle w:val="a5"/>
              <w:jc w:val="both"/>
            </w:pPr>
            <w:proofErr w:type="spellStart"/>
            <w:r>
              <w:t>пы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ФИО</w:t>
            </w:r>
          </w:p>
          <w:p w:rsidR="006C3581" w:rsidRDefault="006C3581" w:rsidP="00A64A68">
            <w:pPr>
              <w:pStyle w:val="a5"/>
              <w:jc w:val="both"/>
            </w:pPr>
            <w:r>
              <w:t>уч-ся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Цветовой сигнал карточки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Тема</w:t>
            </w:r>
          </w:p>
          <w:p w:rsidR="006C3581" w:rsidRDefault="006C3581" w:rsidP="00A64A68">
            <w:pPr>
              <w:pStyle w:val="a5"/>
              <w:jc w:val="both"/>
              <w:rPr>
                <w:rFonts w:eastAsia="Times New Roman" w:cs="Times New Roman"/>
              </w:rPr>
            </w:pPr>
            <w:r>
              <w:t>текста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rPr>
                <w:rFonts w:eastAsia="Times New Roman" w:cs="Times New Roman"/>
              </w:rPr>
              <w:t>№</w:t>
            </w:r>
          </w:p>
          <w:p w:rsidR="006C3581" w:rsidRDefault="006C3581" w:rsidP="00A64A68">
            <w:pPr>
              <w:pStyle w:val="a5"/>
              <w:jc w:val="both"/>
            </w:pPr>
            <w:proofErr w:type="spellStart"/>
            <w:r>
              <w:t>груп</w:t>
            </w:r>
            <w:proofErr w:type="spellEnd"/>
            <w:r>
              <w:t>-</w:t>
            </w:r>
          </w:p>
          <w:p w:rsidR="006C3581" w:rsidRDefault="006C3581" w:rsidP="00A64A68">
            <w:pPr>
              <w:pStyle w:val="a5"/>
              <w:jc w:val="both"/>
            </w:pPr>
            <w:proofErr w:type="spellStart"/>
            <w:r>
              <w:t>пы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ФИО</w:t>
            </w:r>
          </w:p>
          <w:p w:rsidR="006C3581" w:rsidRDefault="006C3581" w:rsidP="00A64A68">
            <w:pPr>
              <w:pStyle w:val="a5"/>
              <w:jc w:val="both"/>
            </w:pPr>
            <w:r>
              <w:t>уч-ся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Цветовой сигнал карточки</w:t>
            </w:r>
          </w:p>
        </w:tc>
        <w:tc>
          <w:tcPr>
            <w:tcW w:w="2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Тема текста</w:t>
            </w:r>
          </w:p>
        </w:tc>
      </w:tr>
      <w:tr w:rsidR="006C3581" w:rsidTr="00A64A68">
        <w:trPr>
          <w:trHeight w:val="598"/>
        </w:trPr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1.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1.</w:t>
            </w:r>
          </w:p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</w:tcPr>
          <w:p w:rsidR="006C3581" w:rsidRDefault="006C3581" w:rsidP="00A64A68">
            <w:pPr>
              <w:pStyle w:val="a5"/>
              <w:jc w:val="both"/>
            </w:pPr>
            <w:r>
              <w:t>зелёный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Обмен веществ.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3.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5.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6C3581" w:rsidRDefault="006C3581" w:rsidP="00A64A68">
            <w:pPr>
              <w:pStyle w:val="a5"/>
              <w:jc w:val="both"/>
            </w:pPr>
            <w:r>
              <w:t>жёлтый</w:t>
            </w:r>
          </w:p>
        </w:tc>
        <w:tc>
          <w:tcPr>
            <w:tcW w:w="22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Обмен жиров.</w:t>
            </w:r>
          </w:p>
        </w:tc>
      </w:tr>
      <w:tr w:rsidR="006C3581" w:rsidTr="00A64A68">
        <w:trPr>
          <w:trHeight w:val="144"/>
        </w:trPr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2.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7030A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фиолетовый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белков.</w:t>
            </w: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6.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0066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красный</w:t>
            </w:r>
          </w:p>
        </w:tc>
        <w:tc>
          <w:tcPr>
            <w:tcW w:w="22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солей.</w:t>
            </w:r>
          </w:p>
        </w:tc>
      </w:tr>
      <w:tr w:rsidR="006C3581" w:rsidTr="00A64A68">
        <w:trPr>
          <w:trHeight w:val="598"/>
        </w:trPr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2.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3.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70C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синий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углеводов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4.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7.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B05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зелёный</w:t>
            </w:r>
          </w:p>
        </w:tc>
        <w:tc>
          <w:tcPr>
            <w:tcW w:w="22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веществ.</w:t>
            </w:r>
          </w:p>
        </w:tc>
      </w:tr>
      <w:tr w:rsidR="006C3581" w:rsidTr="00A64A68">
        <w:trPr>
          <w:trHeight w:val="144"/>
        </w:trPr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4.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36C0A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коричневый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воды.</w:t>
            </w: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8.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7030A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фиолетовый</w:t>
            </w:r>
          </w:p>
        </w:tc>
        <w:tc>
          <w:tcPr>
            <w:tcW w:w="22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белков.</w:t>
            </w:r>
          </w:p>
        </w:tc>
      </w:tr>
      <w:tr w:rsidR="006C3581" w:rsidTr="00A64A68">
        <w:trPr>
          <w:trHeight w:val="284"/>
        </w:trPr>
        <w:tc>
          <w:tcPr>
            <w:tcW w:w="8933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</w:tr>
      <w:tr w:rsidR="006C3581" w:rsidTr="00A64A68">
        <w:trPr>
          <w:trHeight w:val="28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1.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1.</w:t>
            </w:r>
          </w:p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36C0A"/>
          </w:tcPr>
          <w:p w:rsidR="006C3581" w:rsidRDefault="006C3581" w:rsidP="00A64A68">
            <w:pPr>
              <w:pStyle w:val="a5"/>
              <w:jc w:val="both"/>
            </w:pPr>
            <w:r>
              <w:t>коричневый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Обмен воды.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3.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3.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0066"/>
          </w:tcPr>
          <w:p w:rsidR="006C3581" w:rsidRDefault="006C3581" w:rsidP="00A64A68">
            <w:pPr>
              <w:pStyle w:val="a5"/>
              <w:jc w:val="both"/>
            </w:pPr>
            <w:r>
              <w:t>красный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Обмен солей.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Обмен белков</w:t>
            </w:r>
          </w:p>
        </w:tc>
      </w:tr>
      <w:tr w:rsidR="006C3581" w:rsidTr="00A64A68">
        <w:trPr>
          <w:trHeight w:val="14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8.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жёлтый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жиров.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4.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жёлтый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жиров.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веществ</w:t>
            </w:r>
          </w:p>
        </w:tc>
      </w:tr>
      <w:tr w:rsidR="006C3581" w:rsidTr="00A64A68">
        <w:trPr>
          <w:trHeight w:val="14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2.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7.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0066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красный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солей.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4.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5.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36C0A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коричневый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воды.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белков</w:t>
            </w:r>
          </w:p>
        </w:tc>
      </w:tr>
      <w:tr w:rsidR="006C3581" w:rsidTr="00A64A68">
        <w:trPr>
          <w:trHeight w:val="14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2.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70C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синий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углеводов.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jc w:val="both"/>
            </w:pPr>
            <w:r>
              <w:t>6.</w:t>
            </w:r>
          </w:p>
          <w:p w:rsidR="006C3581" w:rsidRDefault="006C3581" w:rsidP="00A64A68">
            <w:pPr>
              <w:pStyle w:val="a5"/>
              <w:jc w:val="both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70C0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синий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углеводов.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581" w:rsidRDefault="006C3581" w:rsidP="00A64A68">
            <w:pPr>
              <w:pStyle w:val="a5"/>
              <w:snapToGrid w:val="0"/>
              <w:jc w:val="both"/>
            </w:pPr>
            <w:r>
              <w:t>Обмен веществ</w:t>
            </w:r>
          </w:p>
        </w:tc>
      </w:tr>
    </w:tbl>
    <w:p w:rsidR="006C3581" w:rsidRDefault="006C3581" w:rsidP="006C3581">
      <w:pPr>
        <w:snapToGrid w:val="0"/>
        <w:rPr>
          <w:rFonts w:eastAsia="Times New Roman" w:cs="Times New Roman"/>
          <w:lang w:eastAsia="en-GB"/>
        </w:rPr>
      </w:pPr>
    </w:p>
    <w:p w:rsidR="006C3581" w:rsidRDefault="006C3581" w:rsidP="006C3581">
      <w:pPr>
        <w:pStyle w:val="a6"/>
        <w:snapToGrid w:val="0"/>
        <w:rPr>
          <w:rFonts w:eastAsia="Times New Roman" w:cs="Times New Roman"/>
          <w:lang w:eastAsia="en-GB"/>
        </w:rPr>
      </w:pPr>
    </w:p>
    <w:p w:rsidR="006C3581" w:rsidRDefault="006C3581" w:rsidP="006C3581">
      <w:pPr>
        <w:pStyle w:val="a6"/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lastRenderedPageBreak/>
        <w:t>№4. Изучаемые тексты, раздаточный материал.</w:t>
      </w:r>
    </w:p>
    <w:p w:rsidR="006C3581" w:rsidRDefault="006C3581" w:rsidP="006C3581">
      <w:pPr>
        <w:pStyle w:val="a6"/>
        <w:snapToGrid w:val="0"/>
        <w:jc w:val="center"/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GB"/>
        </w:rPr>
        <w:t>(</w:t>
      </w:r>
      <w:proofErr w:type="gramStart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>в</w:t>
      </w:r>
      <w:proofErr w:type="gramEnd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 xml:space="preserve">зяты из «Универсальных поурочных разработок по биологии (человек)», О. Пепеляевой и </w:t>
      </w:r>
      <w:proofErr w:type="spellStart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>И</w:t>
      </w:r>
      <w:proofErr w:type="spellEnd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>Сунцова</w:t>
      </w:r>
      <w:proofErr w:type="spellEnd"/>
      <w:r>
        <w:rPr>
          <w:rFonts w:eastAsia="Times New Roman" w:cs="Times New Roman"/>
          <w:sz w:val="28"/>
          <w:szCs w:val="28"/>
          <w:u w:val="single"/>
          <w:shd w:val="clear" w:color="auto" w:fill="00FFFF"/>
          <w:lang w:eastAsia="en-GB"/>
        </w:rPr>
        <w:t>, М., «ВАКО», 2007.</w:t>
      </w:r>
    </w:p>
    <w:p w:rsidR="006C3581" w:rsidRDefault="006C3581" w:rsidP="006C3581">
      <w:pPr>
        <w:pStyle w:val="a6"/>
        <w:snapToGrid w:val="0"/>
        <w:jc w:val="both"/>
        <w:rPr>
          <w:b/>
          <w:sz w:val="28"/>
          <w:szCs w:val="28"/>
        </w:rPr>
      </w:pPr>
    </w:p>
    <w:p w:rsidR="006C3581" w:rsidRDefault="006C3581" w:rsidP="006C3581">
      <w:pPr>
        <w:pStyle w:val="a6"/>
        <w:snapToGrid w:val="0"/>
        <w:jc w:val="both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>Текст №1. Обмен веществ: общая характеристика.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Оглядываясь вокруг, мы восхищаемся великим многообразием живых существ. Они отличаются друг от друга цветом, формой, величиной, строением. Но объединяет всех их одно – жизнь.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Проникнуть в тайны жизни человек пытался очень давно, чуть ли не на заре своей истории. Было доказано, что различие между живой и неживой природой заключается в особом строении живого существа и в специфических химических процессах, постоянно происходящих между организмом и внешней средой. Совокупность этих процессов представляет собой основу жизни – </w:t>
      </w:r>
      <w:r>
        <w:rPr>
          <w:b/>
          <w:i/>
          <w:sz w:val="28"/>
          <w:szCs w:val="28"/>
        </w:rPr>
        <w:t>обмен веществ.</w:t>
      </w:r>
      <w:r>
        <w:rPr>
          <w:sz w:val="28"/>
          <w:szCs w:val="28"/>
        </w:rPr>
        <w:t xml:space="preserve"> Любой живой организм, в том числе и человек, - открытая система, которая потребляет из окружающей среды различные вещества и использует их в качестве строительного материала или как источник энергии, выделяя в окружающую среду продукты жизнедеятельности и энергию. Благодаря обмену веще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оисходит расщепление и синтез молекул, входящих в состав клеток, разрушение и обновление клеточных структур и межклеточного вещества. Обмен веществ неотделим от процессов превращения энергии: энергия химических связей сложных органических молекул в результате химических превращений переходит в другие виды энергии, используемой на синтез новых соединений, для совершения работы, образования тепла и др.   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Обмен веществ и энергии делится на два взаимосвязанных и единовременно протекающих процесса: </w:t>
      </w:r>
      <w:r>
        <w:rPr>
          <w:b/>
          <w:i/>
          <w:sz w:val="28"/>
          <w:szCs w:val="28"/>
        </w:rPr>
        <w:t>пластический и энергетический обмен.</w:t>
      </w:r>
      <w:r>
        <w:rPr>
          <w:sz w:val="28"/>
          <w:szCs w:val="28"/>
        </w:rPr>
        <w:t xml:space="preserve">  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i/>
          <w:sz w:val="28"/>
          <w:szCs w:val="28"/>
        </w:rPr>
        <w:t>Пластический обмен</w:t>
      </w:r>
      <w:r>
        <w:rPr>
          <w:sz w:val="28"/>
          <w:szCs w:val="28"/>
        </w:rPr>
        <w:t xml:space="preserve"> – это процесс усвоения организмом веществ, которые он получает из окружающей среды. Совокупность </w:t>
      </w:r>
      <w:proofErr w:type="gramStart"/>
      <w:r>
        <w:rPr>
          <w:sz w:val="28"/>
          <w:szCs w:val="28"/>
        </w:rPr>
        <w:t>реакций биосинтеза, протекающих в клетках организма называется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ассимиляцией</w:t>
      </w:r>
      <w:r>
        <w:rPr>
          <w:sz w:val="28"/>
          <w:szCs w:val="28"/>
        </w:rPr>
        <w:t xml:space="preserve">. Но реакции биосинтеза невозможны без энергии, которая выделяется в реакциях энергетического обмена, основой которого является </w:t>
      </w:r>
      <w:r>
        <w:rPr>
          <w:b/>
          <w:i/>
          <w:sz w:val="28"/>
          <w:szCs w:val="28"/>
        </w:rPr>
        <w:t xml:space="preserve">диссимиляция </w:t>
      </w:r>
      <w:r>
        <w:rPr>
          <w:sz w:val="28"/>
          <w:szCs w:val="28"/>
        </w:rPr>
        <w:t>– совокупность реакций распада и окисления высокомолекулярных веществ, идущих с выделением энергии. В свою очередь диссимиляция невозможна без ферментов, образующихся в ходе ассимиляционных процессов пластического обмена. В различные моменты жизни организма один из видов обмена может преобладать. Например, в период роста и развития организма наблюдается значительное усиление обоих процессов, но с усилением ассимиляции.</w:t>
      </w:r>
    </w:p>
    <w:p w:rsidR="006C3581" w:rsidRDefault="006C3581" w:rsidP="006C3581">
      <w:pPr>
        <w:jc w:val="both"/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Организм животных и человека получает готовые органические вещества с пищей. Но чтобы эти соединения могли включиться в обмен, они должны быть расщеплены на элементарные части. Этот процесс и осуществляется, как вы знаете, в системе органов пищеварения. Пищеварение, транспортировка питательных веществ, кислорода, есть лишь подготовительная фаза обмена веществ. Создание специфических для организма веществ и структур, как биологическое окисление органических веществ, обеспечивающих организм энергией, происходит в клетках тела и осуществляется по программе, </w:t>
      </w:r>
      <w:r>
        <w:rPr>
          <w:sz w:val="28"/>
          <w:szCs w:val="28"/>
        </w:rPr>
        <w:lastRenderedPageBreak/>
        <w:t>заложенной в их наследственном аппарате.</w:t>
      </w:r>
    </w:p>
    <w:p w:rsidR="006C3581" w:rsidRDefault="006C3581" w:rsidP="006C3581">
      <w:pPr>
        <w:jc w:val="both"/>
        <w:rPr>
          <w:b/>
          <w:sz w:val="28"/>
          <w:szCs w:val="28"/>
        </w:rPr>
      </w:pP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>Текст №4: Обмен жиров.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b/>
          <w:sz w:val="28"/>
          <w:szCs w:val="28"/>
        </w:rPr>
        <w:t>Жиры</w:t>
      </w:r>
      <w:r>
        <w:rPr>
          <w:sz w:val="28"/>
          <w:szCs w:val="28"/>
        </w:rPr>
        <w:t xml:space="preserve"> – это в первую очередь энергетический материал: при окислении жиров выделяется в 2  с лишним раза больше энергии, чем при окислении такого же количества углеводов и белков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при окислении 1 г жира выделяется 9,3 ккал тепла, 1 г углеводов – 4,1 ккал, 1 г белка 4,1 ккал. В пищеварительном тракте жиры расщепляются на жирные кислоты и </w:t>
      </w:r>
      <w:proofErr w:type="spellStart"/>
      <w:proofErr w:type="gramStart"/>
      <w:r>
        <w:rPr>
          <w:sz w:val="28"/>
          <w:szCs w:val="28"/>
        </w:rPr>
        <w:t>гли-церин</w:t>
      </w:r>
      <w:proofErr w:type="spellEnd"/>
      <w:proofErr w:type="gramEnd"/>
      <w:r>
        <w:rPr>
          <w:sz w:val="28"/>
          <w:szCs w:val="28"/>
        </w:rPr>
        <w:t xml:space="preserve">. Образующиеся из жиров глицерин легко всасывается, а жирные кислоты всасываются лишь только после омыления. Проходя через слизистую оболочку кишечника и всасываясь в кровь, они вновь соединяются друг с другом и образуют новый, свойственный данному организму жир. Жир – необходимая составная часть клеток. В организме он находится также в виде жироподобных веществ – </w:t>
      </w:r>
      <w:proofErr w:type="spellStart"/>
      <w:r>
        <w:rPr>
          <w:sz w:val="28"/>
          <w:szCs w:val="28"/>
        </w:rPr>
        <w:t>мелоидов</w:t>
      </w:r>
      <w:proofErr w:type="spellEnd"/>
      <w:r>
        <w:rPr>
          <w:sz w:val="28"/>
          <w:szCs w:val="28"/>
        </w:rPr>
        <w:t>, которые входят в состав нервной ткани, клеточных мембран и некоторых гормонов.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Невостребованные организмом количество жира откладывается в так называемых «жировых депо» - в подкожной клетчатке, сальнике, околопочечной клетчатке, в области таза.</w:t>
      </w:r>
      <w:proofErr w:type="gramEnd"/>
      <w:r>
        <w:rPr>
          <w:sz w:val="28"/>
          <w:szCs w:val="28"/>
        </w:rPr>
        <w:t xml:space="preserve"> Жировая клетчатка обеспечивает теплоизоляцию нашего организма и служит амортизатором. Последнее видно из такого примера: мы не замечаем тяжести своего тела, когда стоим. Большую роль в этом играют естественные жировые подушки, которые находятся в области сводов стопы и принимают на себя, амортизируют, весь наш вес.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этом вы легко убедитесь, если станете на колени: очень быстро тяжесть тела даст о себе знать сильной болью. Жировая клетчатка есть только у теплокровных животных. Особенно она развита у тюленей, моржей, белых медведей и китов. У холоднокровных – лягушек, рыб – её нет.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Значительное отложение жира в теле – признак нарушения обмена веществ. </w:t>
      </w:r>
      <w:proofErr w:type="gramStart"/>
      <w:r>
        <w:rPr>
          <w:sz w:val="28"/>
          <w:szCs w:val="28"/>
        </w:rPr>
        <w:t>У тучного человека обмен веществ протекает медленнее, чем у худощавого.</w:t>
      </w:r>
      <w:proofErr w:type="gramEnd"/>
      <w:r>
        <w:rPr>
          <w:sz w:val="28"/>
          <w:szCs w:val="28"/>
        </w:rPr>
        <w:t xml:space="preserve"> Ожиревший человек теряет бодрость и жизнерадостность, становится вялым, неинициативным. Состав жира неоднороден, и разные жиры имеют разную биологическую ценность. Для человека наиболее целесообразно содержание жира в пище от 1 до 1,25 г на килограмм веса. Это значит, что если человек весит 70 кг, то он должен в день употреблять от 70 до 100 г жира, а так как жир входит в состав почти каждого пищевого продукта, то эту норму включается общее количество жиров, поступивших в организм во всех видах. Половина потребляемых жиров должна быть животного, а половина – растительного происхождения.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Это важно потому, что, как мы уже говорили, все жиры при расщеплении в пищеварительном тракте распадаются на жирные кислоты и глицерин. Жирных кислот два вида: </w:t>
      </w:r>
      <w:r>
        <w:rPr>
          <w:b/>
          <w:i/>
          <w:sz w:val="28"/>
          <w:szCs w:val="28"/>
        </w:rPr>
        <w:t>насыщенные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ненасыщенные</w:t>
      </w:r>
      <w:r>
        <w:rPr>
          <w:sz w:val="28"/>
          <w:szCs w:val="28"/>
        </w:rPr>
        <w:t xml:space="preserve">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Все жиры содержат и те и другие, но в животных жирах больше насыщенных, а в растительных, наоборот, больше ненасыщенных жирных кислот. Исследования последних лет показали, что ненасыщенные жирные кислоты имеют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организма. Они повышают его сопротивляемость различным инфекциям, снижают чувствительность к </w:t>
      </w:r>
      <w:r>
        <w:rPr>
          <w:sz w:val="28"/>
          <w:szCs w:val="28"/>
        </w:rPr>
        <w:lastRenderedPageBreak/>
        <w:t xml:space="preserve">радиоактивному излучению, входят в соединение с холестерином (органическим веществом, которое синтезируется в основном самим организмом) и препятствуют его отложению на стенках сосудов, предупреждая болезнь сосудов – атеросклероз. </w:t>
      </w:r>
    </w:p>
    <w:p w:rsidR="006C3581" w:rsidRDefault="006C3581" w:rsidP="006C3581">
      <w:pPr>
        <w:jc w:val="both"/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Из ненасыщенных жирных кислот особенно большое значение имеют три: </w:t>
      </w:r>
      <w:proofErr w:type="spellStart"/>
      <w:r>
        <w:rPr>
          <w:sz w:val="28"/>
          <w:szCs w:val="28"/>
        </w:rPr>
        <w:t>линолевая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линоленовая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арахидоновая</w:t>
      </w:r>
      <w:proofErr w:type="spellEnd"/>
      <w:r>
        <w:rPr>
          <w:sz w:val="28"/>
          <w:szCs w:val="28"/>
        </w:rPr>
        <w:t xml:space="preserve">. Первые две содержатся в большом количестве в конопляном, льняном и подсолнечном масле, а третья (её называют витамином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– главным образом в животном жире – свином сале и яичном желтке. Из всех трёх ненасыщенных жирных кислот только </w:t>
      </w:r>
      <w:proofErr w:type="spellStart"/>
      <w:r>
        <w:rPr>
          <w:sz w:val="28"/>
          <w:szCs w:val="28"/>
        </w:rPr>
        <w:t>арахидоновую</w:t>
      </w:r>
      <w:proofErr w:type="spellEnd"/>
      <w:r>
        <w:rPr>
          <w:sz w:val="28"/>
          <w:szCs w:val="28"/>
        </w:rPr>
        <w:t xml:space="preserve"> организм может синтезировать при наличии </w:t>
      </w:r>
      <w:proofErr w:type="spellStart"/>
      <w:r>
        <w:rPr>
          <w:sz w:val="28"/>
          <w:szCs w:val="28"/>
        </w:rPr>
        <w:t>линолевой</w:t>
      </w:r>
      <w:proofErr w:type="spellEnd"/>
      <w:r>
        <w:rPr>
          <w:sz w:val="28"/>
          <w:szCs w:val="28"/>
        </w:rPr>
        <w:t xml:space="preserve"> кислоты  и витаминов группы </w:t>
      </w:r>
      <w:proofErr w:type="gramStart"/>
      <w:r>
        <w:rPr>
          <w:sz w:val="28"/>
          <w:szCs w:val="28"/>
        </w:rPr>
        <w:t>В.</w:t>
      </w:r>
      <w:proofErr w:type="gramEnd"/>
      <w:r>
        <w:rPr>
          <w:sz w:val="28"/>
          <w:szCs w:val="28"/>
        </w:rPr>
        <w:t xml:space="preserve">  Если жир полностью исключить из пищи, организм будет синтезировать его из белков и углеводов. При голодании из жиров образуются углеводы, используемые в качестве источника энергии. В регуляции жирового обмена большую роль играет центральная нервная система, а также железы внутренней секреции (половые, гипофиз, щитовидная, надпочечники).</w:t>
      </w:r>
    </w:p>
    <w:p w:rsidR="006C3581" w:rsidRDefault="006C3581" w:rsidP="006C3581">
      <w:pPr>
        <w:jc w:val="both"/>
        <w:rPr>
          <w:b/>
          <w:sz w:val="28"/>
          <w:szCs w:val="28"/>
        </w:rPr>
      </w:pPr>
    </w:p>
    <w:p w:rsidR="006C3581" w:rsidRDefault="006C3581" w:rsidP="006C3581">
      <w:pPr>
        <w:jc w:val="both"/>
        <w:rPr>
          <w:rFonts w:eastAsia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>Текст №2: Обмен белков</w:t>
      </w:r>
      <w:r>
        <w:rPr>
          <w:sz w:val="28"/>
          <w:szCs w:val="28"/>
        </w:rPr>
        <w:t>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Белки.</w:t>
      </w:r>
      <w:r>
        <w:rPr>
          <w:sz w:val="28"/>
          <w:szCs w:val="28"/>
        </w:rPr>
        <w:t xml:space="preserve"> В начале прошлого столетия стало известно, что из всех тканей живого и растительного мира можно выделить вещества, по своим свойствам очень похожие на белок куриного яйца. Выяснилось, что они близки друг к другу и по составу. Поэтому им было дано общее название – белки. Затем появился термин «протеины», от греческого слова «</w:t>
      </w:r>
      <w:proofErr w:type="spellStart"/>
      <w:r>
        <w:rPr>
          <w:sz w:val="28"/>
          <w:szCs w:val="28"/>
        </w:rPr>
        <w:t>протос</w:t>
      </w:r>
      <w:proofErr w:type="spellEnd"/>
      <w:r>
        <w:rPr>
          <w:sz w:val="28"/>
          <w:szCs w:val="28"/>
        </w:rPr>
        <w:t xml:space="preserve">» - «первый, важнейший», что указывало на первостепенную роль белка.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>Белки – это очень сложные высокомолекулярные соединения. Молекула воды (Н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О) состоит всего из трёх атомов: одного атома кислорода и двух атомов водорода; молекула же белка состоит из многих десятков и сотен тысяч атомов. В её состав входят: азот, углерод, водород, кислород и некоторые другие элементы. Если нагреть в присутствии кислорода какой-либо белок, то он расщепляется на более простые составные части, названные аминокислотами.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природе есть очень много разнообразных белков и трудно найти два похожих друг на друга. Между тем состоят они из небольшого количества </w:t>
      </w:r>
      <w:r>
        <w:rPr>
          <w:i/>
          <w:sz w:val="28"/>
          <w:szCs w:val="28"/>
        </w:rPr>
        <w:t>аминокислот</w:t>
      </w:r>
      <w:r>
        <w:rPr>
          <w:sz w:val="28"/>
          <w:szCs w:val="28"/>
        </w:rPr>
        <w:t xml:space="preserve"> – всего около 20.   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>Белковый обмен в организме происходит постоянно и очень быстро. О его скорости можно судить по обмену азота. Определяя количество азота, введенного с пищей и выведенного из организма, можно установить суточный баланс. Если количество вводимого и выводимого азота одинаково, то говорят об азотном равновесии. Когда азота вводится больше, чем выделяется, то налицо положительный азотный баланс. Чаще это бывает у детей, когда идёт рост организма, или у людей, выздоравливающих после тяжёлой болезни. Но бывает, что азота выводится больше, чем вводится, - это отрицательный азотный баланс. Такое состояние наблюдается при голодании или при инфекционных заболеваниях.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зависимости от набора аминокислот, входящих в молекулы белка, белки делятся на </w:t>
      </w:r>
      <w:r>
        <w:rPr>
          <w:i/>
          <w:sz w:val="28"/>
          <w:szCs w:val="28"/>
        </w:rPr>
        <w:t>полноценные</w:t>
      </w:r>
      <w:r>
        <w:rPr>
          <w:sz w:val="28"/>
          <w:szCs w:val="28"/>
        </w:rPr>
        <w:t xml:space="preserve">, содержащие необходимые аминокислоты, и неполноценные, не содержащие некоторые из них. Полноценные белки </w:t>
      </w:r>
      <w:r>
        <w:rPr>
          <w:sz w:val="28"/>
          <w:szCs w:val="28"/>
        </w:rPr>
        <w:lastRenderedPageBreak/>
        <w:t xml:space="preserve">преимущественно животного происхождения (мясо, рыба), </w:t>
      </w:r>
      <w:r>
        <w:rPr>
          <w:i/>
          <w:sz w:val="28"/>
          <w:szCs w:val="28"/>
        </w:rPr>
        <w:t>неполноценные</w:t>
      </w:r>
      <w:r>
        <w:rPr>
          <w:sz w:val="28"/>
          <w:szCs w:val="28"/>
        </w:rPr>
        <w:t xml:space="preserve"> - растительного, хотя белки бобовых растений содержат полноценный белок.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Белки, поступающие с пищей в организм, под воздействием ферментов пищеварительного тракта, распадаются до </w:t>
      </w:r>
      <w:r>
        <w:rPr>
          <w:i/>
          <w:sz w:val="28"/>
          <w:szCs w:val="28"/>
        </w:rPr>
        <w:t>аминокислот</w:t>
      </w:r>
      <w:r>
        <w:rPr>
          <w:sz w:val="28"/>
          <w:szCs w:val="28"/>
        </w:rPr>
        <w:t xml:space="preserve">, которые всасываются в кровь и разносятся ею по всему организму. В клетках органов и тканей из них синтезируются белки, свойственные человеку. Не использованная часть белков подвергается распаду и удаляется из организма, а освобождающаяся энергия используется в других реакциях (энергетическая функция белков).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sz w:val="28"/>
          <w:szCs w:val="28"/>
        </w:rPr>
        <w:t>Белки необходимы не только для построения клеточных структур (строительная функция), но являются составной частью ферментов, гормонов и некоторых других веществ. Белки входят в состав ферментов в качестве катализаторов многих реакций (каталитическая функция) и антител (защитная функция).</w:t>
      </w:r>
    </w:p>
    <w:p w:rsidR="006C3581" w:rsidRDefault="006C3581" w:rsidP="006C3581">
      <w:pPr>
        <w:jc w:val="both"/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>Конечным продуктом распада  белков в организме являются вода, углекислый газ и азотосодержащие вещества (аммиак, мочевая кислота и др.). Продукты распада белков выводятся из организма через органы выделения. Белки в запас не откладываются (или почти не откладываются). В белках в среднем содержится 16% азота, т.е. вес белков в 6,25 раза превышает вес имеющегося в них азота (расчёт на 100 г белка)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олученное количество азота умножают на 6,25 и получают количество белка в граммах. Суточная потребность в белках – в среднем 100-118 г; она зависит от возраста, характера профессии и других условий. Длительный недостаток белков вызывает тяжёлые нарушения в организме: задержку роста и развития детей, изменения в ферментативных системах организма, в железах внутренней секреции и др. Положительный азотный баланс у взрослого человека может быть при росте новообразований – роста клеток, не свойственных организму. Если вовремя обнаружить этот процесс, то возможно своевременное лечение.</w:t>
      </w:r>
    </w:p>
    <w:p w:rsidR="006C3581" w:rsidRDefault="006C3581" w:rsidP="006C3581">
      <w:pPr>
        <w:jc w:val="both"/>
        <w:rPr>
          <w:b/>
          <w:sz w:val="28"/>
          <w:szCs w:val="28"/>
        </w:rPr>
      </w:pP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>Текст №3: Обмен углеводов.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Углеводы </w:t>
      </w:r>
      <w:r>
        <w:rPr>
          <w:sz w:val="28"/>
          <w:szCs w:val="28"/>
        </w:rPr>
        <w:t xml:space="preserve">- вещества, состоящие из атомов углерода, водорода и кислорода. Они широко распространены в растительном мире. Это основной источник энергии в нашем организме (они дают 75% всей необходимой нам энергии). Углеводы делятся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простые и сложные. С пищей получаем мы и те и другие, причём простые сразу же всасываются в кровь, а сложные вначале должны расщепиться. </w:t>
      </w:r>
      <w:r>
        <w:rPr>
          <w:b/>
          <w:i/>
          <w:sz w:val="28"/>
          <w:szCs w:val="28"/>
        </w:rPr>
        <w:t>Сложные углеводы</w:t>
      </w:r>
      <w:r>
        <w:rPr>
          <w:sz w:val="28"/>
          <w:szCs w:val="28"/>
        </w:rPr>
        <w:t xml:space="preserve"> – это крахмал, тростниковый сахар, </w:t>
      </w:r>
      <w:r>
        <w:rPr>
          <w:b/>
          <w:i/>
          <w:sz w:val="28"/>
          <w:szCs w:val="28"/>
        </w:rPr>
        <w:t>простые</w:t>
      </w:r>
      <w:r>
        <w:rPr>
          <w:sz w:val="28"/>
          <w:szCs w:val="28"/>
        </w:rPr>
        <w:t xml:space="preserve"> – виноградный сахар, или глюкоза, фруктоза и др.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Высокомолекулярные соединения углеводородов – полисахариды не уступают по своей сложности белкам. Они входят в состав соединительной ткани, костей, хрящей. </w:t>
      </w:r>
      <w:proofErr w:type="spellStart"/>
      <w:r>
        <w:rPr>
          <w:sz w:val="28"/>
          <w:szCs w:val="28"/>
        </w:rPr>
        <w:t>Ероме</w:t>
      </w:r>
      <w:proofErr w:type="spellEnd"/>
      <w:r>
        <w:rPr>
          <w:sz w:val="28"/>
          <w:szCs w:val="28"/>
        </w:rPr>
        <w:t xml:space="preserve"> того, полисахариды играют большую роль в борьбе организма с инфекционными заболеваниями. К полисахаридам относятся широко распространенное в животных тканях вещество – гепарин, который предотвращает кровь от свёртывания.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Сложные углеводы, поступающие в организм с пищей, расщепляются в пищеварительном тракте до моносахаридов, которые поступают в кровь, а затем в печень, где из глюкозы синтезируется гликоген. По мере надобности он </w:t>
      </w:r>
      <w:r>
        <w:rPr>
          <w:sz w:val="28"/>
          <w:szCs w:val="28"/>
        </w:rPr>
        <w:lastRenderedPageBreak/>
        <w:t xml:space="preserve">снова превращается в глюкозу, которая разносится по организму с кровью. Содержание глюкозы поддерживается в организме на одном уровне (около 0,1 %). Печень регулирует содержание сахара в крови: в ней содержится около 300 г углеводов в виде гликогена. При поступлении значительного количества сахара или глюкозы (150-200 г) с пищей уровень сахара в крови повышается (пищевая гипергликемия). Избыток сахара выводится с мочой, т.е. в моче появляется глюкоза – наступает </w:t>
      </w:r>
      <w:proofErr w:type="spellStart"/>
      <w:r>
        <w:rPr>
          <w:sz w:val="28"/>
          <w:szCs w:val="28"/>
        </w:rPr>
        <w:t>глюкозурия</w:t>
      </w:r>
      <w:proofErr w:type="spellEnd"/>
      <w:r>
        <w:rPr>
          <w:sz w:val="28"/>
          <w:szCs w:val="28"/>
        </w:rPr>
        <w:t xml:space="preserve">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При нарушении внутрисекреторной деятельности железы, наступает заболевание, носящее название сахарной болезни, или сахарного диабета. При сахарном диабете уровень сахара в крови повышается и начинается усиленное выделение сахара с мочой. Гликоген откладывается не только в печени, но может накапливаться в мышцах. Глюкоза не только структурный компонент цитоплазмы клеток, но и необходимый компонент их роста (источник энергии), она очень важна для работы нервной системы (гликоген откладывается в нервных клетках). Если концентрация сахара в крови понизится до 0,04, то начинается судороги, бред, потеря сознания и т.д. – нарушается деятельность нервной системы. Достаточно такому больному дать поесть обычного сахара или ввести в кровь глюкозу, как все нарушения исчезают. Резкое и длительное понижение сахара в крови – </w:t>
      </w:r>
      <w:proofErr w:type="spellStart"/>
      <w:r>
        <w:rPr>
          <w:sz w:val="28"/>
          <w:szCs w:val="28"/>
        </w:rPr>
        <w:t>гипогликомия</w:t>
      </w:r>
      <w:proofErr w:type="spellEnd"/>
      <w:r>
        <w:rPr>
          <w:sz w:val="28"/>
          <w:szCs w:val="28"/>
        </w:rPr>
        <w:t>, может повлечь более резкие нарушения деятельности организма и привести к смерти. При недостаточном поступлении углеводов с пищей, они могут образовываться из белков и жиров.</w:t>
      </w: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Углеводы легко распадаются и являются главными источниками энергии в организме, особенно при физических нагрузках. Суточная потребность человека в углеводах в среднем составляет 450-500 г. Центр регуляции содержания сахара в крови находится в продолговатом и промежуточном мозге. Высшие центры находятся в больших полушариях. </w:t>
      </w:r>
      <w:r>
        <w:rPr>
          <w:i/>
          <w:sz w:val="28"/>
          <w:szCs w:val="28"/>
        </w:rPr>
        <w:t>Адреналин</w:t>
      </w:r>
      <w:r>
        <w:rPr>
          <w:sz w:val="28"/>
          <w:szCs w:val="28"/>
        </w:rPr>
        <w:t xml:space="preserve"> – гормон мозгового слоя надпочечников – способствует превращению гликогена в глюкозу и усиливает окислительные процессы в клетках. Его действие противоположно инсулину, который способствует проникновению глюкозы в клетки и синтезу гликогена. В регуляции углеводного обмена также принимают участие другие гормоны: надпочечников, передней доли гипофиза и щитовидной железы.</w:t>
      </w: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Текст №5: Обмен минеральных солей.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>Минеральные соли</w:t>
      </w:r>
      <w:r>
        <w:rPr>
          <w:sz w:val="28"/>
          <w:szCs w:val="28"/>
        </w:rPr>
        <w:t xml:space="preserve">. Организму нужны не только белки, жиры и углеводы, ему необходимы также и минеральные соли и вода. Почти вся периодическая система Менделеева представ-лена в клетках нашего организма, </w:t>
      </w:r>
      <w:proofErr w:type="gramStart"/>
      <w:r>
        <w:rPr>
          <w:sz w:val="28"/>
          <w:szCs w:val="28"/>
        </w:rPr>
        <w:t>однако</w:t>
      </w:r>
      <w:proofErr w:type="gramEnd"/>
      <w:r>
        <w:rPr>
          <w:sz w:val="28"/>
          <w:szCs w:val="28"/>
        </w:rPr>
        <w:t xml:space="preserve"> роль и значение некоторых элементов в обмене веществ до сих пор недостаточно изучены. Что же касается воды и минеральных солей, то выяснено, что они важные участники процесса обмена веще</w:t>
      </w:r>
      <w:proofErr w:type="gramStart"/>
      <w:r>
        <w:rPr>
          <w:sz w:val="28"/>
          <w:szCs w:val="28"/>
        </w:rPr>
        <w:t>ств в кл</w:t>
      </w:r>
      <w:proofErr w:type="gramEnd"/>
      <w:r>
        <w:rPr>
          <w:sz w:val="28"/>
          <w:szCs w:val="28"/>
        </w:rPr>
        <w:t xml:space="preserve">етке. Вода и различные </w:t>
      </w:r>
      <w:proofErr w:type="gramStart"/>
      <w:r>
        <w:rPr>
          <w:sz w:val="28"/>
          <w:szCs w:val="28"/>
        </w:rPr>
        <w:t>со-ли</w:t>
      </w:r>
      <w:proofErr w:type="gramEnd"/>
      <w:r>
        <w:rPr>
          <w:sz w:val="28"/>
          <w:szCs w:val="28"/>
        </w:rPr>
        <w:t xml:space="preserve"> входят в состав клетки, без них обмен веществ в клетке нарушается. В организме больших запасов солей нет, поэтому необходимо обеспечить их регулярное поступление с пищевыми продуктами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Больше других солей мы потребляем поваренную соль. Она состоит из натрия и хлора. Натрий участвует в регулировании количества воды в </w:t>
      </w:r>
      <w:r>
        <w:rPr>
          <w:sz w:val="28"/>
          <w:szCs w:val="28"/>
        </w:rPr>
        <w:lastRenderedPageBreak/>
        <w:t>организме, а хлор, соединяясь с водородом, образует соляную кислоту желудочного сока, который очень важен для пищеварения. Недостаточное употребление поваренной соли приводит к усилению выделения из организма воды и недостаточному образованию соляной кислоты желудочного сока. При употреблении же большого количества поваренной соли, вода задерживается в организме, и могут появиться отёки.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Калий</w:t>
      </w:r>
      <w:r>
        <w:rPr>
          <w:sz w:val="28"/>
          <w:szCs w:val="28"/>
        </w:rPr>
        <w:t xml:space="preserve"> – один из важнейших элементов, содержащихся в клетке. Он необходим для поддерживания нормальной возбудимости нервной и мышечной ткани. Вместе с натрием он способствует также регулированию содержания воды в тканях. Соли кальция есть в картофеле, бобовых растениях, капусте и других овощах.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Соли кальция и фосфора</w:t>
      </w:r>
      <w:r>
        <w:rPr>
          <w:sz w:val="28"/>
          <w:szCs w:val="28"/>
        </w:rPr>
        <w:t xml:space="preserve"> нужны для нормального развития костной ткани, фосфор очень важен и для нервной ткани. Кальций в большом количестве содержится в молоке, твороге, сыре, рыбе.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Соотношение солей кальция и калия важно для нормальной деятельности мышцы сердца. При их отсутствии или недостатке сердечная деятельность замедляется, а вскоре полностью прекращается.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Для всех клеток необходимо регулярное поступление в организм </w:t>
      </w:r>
      <w:r>
        <w:rPr>
          <w:b/>
          <w:i/>
          <w:sz w:val="28"/>
          <w:szCs w:val="28"/>
        </w:rPr>
        <w:t>солей магния</w:t>
      </w:r>
      <w:r>
        <w:rPr>
          <w:sz w:val="28"/>
          <w:szCs w:val="28"/>
        </w:rPr>
        <w:t>. Этот элемент, благодаря которому осуществляется проводимость по волокнам нервной системы, регулирует просвет кровеносных сосудов, а также работу кишечника  Солей магния много в печени, бобах, горохе, соевой и овсяной муке, ржаном хлебе.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Железо</w:t>
      </w:r>
      <w:r>
        <w:rPr>
          <w:sz w:val="28"/>
          <w:szCs w:val="28"/>
        </w:rPr>
        <w:t xml:space="preserve"> входит в состав гемоглобина – вещества, которое переносит кислород из лёгких к клеткам тканей. Всего в организме содержится 3 г железа, из которых 2,5 г входят в состав гемоглобина. При недостатке железа развивается малокровие. Из пищевых продуктов наиболее богаты железом яичный белок, мясо, фрукты и овощи.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Фтор </w:t>
      </w:r>
      <w:r>
        <w:rPr>
          <w:sz w:val="28"/>
          <w:szCs w:val="28"/>
        </w:rPr>
        <w:t xml:space="preserve">входит в состав зубной эмали, поэтому у людей, живущих в тех местностях, где в питьевой воде его мало, чаще портятся зубы, йод является жизненно необходимым </w:t>
      </w:r>
      <w:proofErr w:type="gramStart"/>
      <w:r>
        <w:rPr>
          <w:sz w:val="28"/>
          <w:szCs w:val="28"/>
        </w:rPr>
        <w:t>микро-элементом</w:t>
      </w:r>
      <w:proofErr w:type="gramEnd"/>
      <w:r>
        <w:rPr>
          <w:sz w:val="28"/>
          <w:szCs w:val="28"/>
        </w:rPr>
        <w:t xml:space="preserve">. Он участвует в синтезе гормонов щитовидной железы. При дефиците йода развивается патология щитовидной железы (известное под названием «зоб»).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коли-</w:t>
      </w:r>
      <w:proofErr w:type="spellStart"/>
      <w:r>
        <w:rPr>
          <w:sz w:val="28"/>
          <w:szCs w:val="28"/>
        </w:rPr>
        <w:t>чество</w:t>
      </w:r>
      <w:proofErr w:type="spellEnd"/>
      <w:r>
        <w:rPr>
          <w:sz w:val="28"/>
          <w:szCs w:val="28"/>
        </w:rPr>
        <w:t xml:space="preserve"> йода содержится в морепродуктах животного и растительного происхождения.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Медь</w:t>
      </w:r>
      <w:r>
        <w:rPr>
          <w:sz w:val="28"/>
          <w:szCs w:val="28"/>
        </w:rPr>
        <w:t xml:space="preserve"> и её соли участвуют в процессах кроветворения. При дефиците этого элемента в организме развивается малокровие. 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сутки человеку требуется до 10 г поваренной соли, 1 г калия, 0,3 г магния, 1,5 г фосфора, 0,8 кальция, 0, 012 г железа, 0,001 мг меди, 0,0003 г марганца, 0,00003 г йода. Соли распределены в разных клетках и тканях организма неравномерно. Так солей натрия много содержится в плазме и межклеточной жидкости; солей калия в белках больше, чем в жидких </w:t>
      </w:r>
      <w:proofErr w:type="spellStart"/>
      <w:proofErr w:type="gramStart"/>
      <w:r>
        <w:rPr>
          <w:sz w:val="28"/>
          <w:szCs w:val="28"/>
        </w:rPr>
        <w:t>сре-дах</w:t>
      </w:r>
      <w:proofErr w:type="spellEnd"/>
      <w:proofErr w:type="gramEnd"/>
      <w:r>
        <w:rPr>
          <w:sz w:val="28"/>
          <w:szCs w:val="28"/>
        </w:rPr>
        <w:t xml:space="preserve"> организма; кости содержат много кальция и фосфора; гемоглобин – медь и железо, а клетки щитовидной железы – йод.</w:t>
      </w: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Поскольку минеральные вещества выводятся из организма постоянно, они должны быть в равном количестве восполнены с приёмом пищи</w:t>
      </w:r>
      <w:proofErr w:type="gramStart"/>
      <w:r>
        <w:rPr>
          <w:sz w:val="28"/>
          <w:szCs w:val="28"/>
        </w:rPr>
        <w:t>.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 </w:t>
      </w:r>
      <w:r>
        <w:rPr>
          <w:sz w:val="28"/>
          <w:szCs w:val="28"/>
        </w:rPr>
        <w:t>Отсутствие солей в пищевом рационе может привести к смерти, чем полное голодание.</w:t>
      </w: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>Текст №6: Обмен воды.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Вода и минеральные соли не являются источниками энергии и питательными веществами, но их роль чрезвычайно важна. Вода составляет до 65% веса организма, а у детей – до 80%. Без пищи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при наличии воды (при её потреблении) человек может обходиться 40-50 дней, а без воды погибает через несколько дней.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Вода участвует во всех обменных процессах. Все питательные вещества и соли могут всасываться в кровь только </w:t>
      </w:r>
      <w:proofErr w:type="gramStart"/>
      <w:r>
        <w:rPr>
          <w:sz w:val="28"/>
          <w:szCs w:val="28"/>
        </w:rPr>
        <w:t>растворёнными</w:t>
      </w:r>
      <w:proofErr w:type="gramEnd"/>
      <w:r>
        <w:rPr>
          <w:sz w:val="28"/>
          <w:szCs w:val="28"/>
        </w:rPr>
        <w:t xml:space="preserve"> в воде. И все химические процессы в клетке возможны лишь в присутствии воды. Вода участвует в регуляции температуры тела: она испаряется, охлаждая тело. Эта потребность удовлетворяется примерно так: в 1 л в виде питья, 1 л содержится в пище и 250-300 мл образуется в результате химических превращений, происходящих во всех клетках и тканях.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Выводится вода из организма почками, потовыми железами и лёгкими. Количество выпитой и выделенной воды приблизительно одинаково. Правда, потребность в ней зависит от качества и количества пищи, температуры окружающего воздуха и т.д.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Человеку следует употреблять столько жидкости, сколько надо, чтобы покрыть весь её расход, иначе произойдёт обезвоживание организма, и наступят серьёзные нарушения жизнедеятельности.</w:t>
      </w:r>
    </w:p>
    <w:p w:rsidR="006C3581" w:rsidRDefault="006C3581" w:rsidP="006C3581">
      <w:pPr>
        <w:jc w:val="both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длительной нехватке воды страдает нервная система, появляются психические расстройства. Периоды полной апатии и сонливости сменяются зрительными и слуховыми галлюцинациями и судорогами. Нарушается деятельность жизненно важных нервных центров – </w:t>
      </w:r>
      <w:proofErr w:type="gramStart"/>
      <w:r>
        <w:rPr>
          <w:sz w:val="28"/>
          <w:szCs w:val="28"/>
        </w:rPr>
        <w:t>дыхательного</w:t>
      </w:r>
      <w:proofErr w:type="gramEnd"/>
      <w:r>
        <w:rPr>
          <w:sz w:val="28"/>
          <w:szCs w:val="28"/>
        </w:rPr>
        <w:t xml:space="preserve"> и сердечно-сосудистого. Если эти явления нарастают, может наступить смерть.</w:t>
      </w:r>
    </w:p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 xml:space="preserve">  Здоровый человек не должен ограничивать себя в питье, но полезно пить часто и понемногу. Выпивать сразу много жидкости вредно – ведь вся жидкость всасывается в кровь, и пока её излишек не будет выведен почками, сердце работает с излишней нагрузкой.</w:t>
      </w:r>
    </w:p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Default="006C3581" w:rsidP="006C3581">
      <w:pPr>
        <w:snapToGrid w:val="0"/>
        <w:jc w:val="both"/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:rsidR="006C3581" w:rsidRPr="006C3581" w:rsidRDefault="006C3581" w:rsidP="006C3581">
      <w:pPr>
        <w:snapToGrid w:val="0"/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lastRenderedPageBreak/>
        <w:t>№5. Рубрикаторы оценивания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en-GB"/>
        </w:rPr>
        <w:t>для учащихся.</w:t>
      </w:r>
    </w:p>
    <w:p w:rsidR="006C3581" w:rsidRDefault="006C3581" w:rsidP="006C3581">
      <w:pPr>
        <w:snapToGrid w:val="0"/>
        <w:jc w:val="both"/>
        <w:rPr>
          <w:sz w:val="28"/>
          <w:szCs w:val="28"/>
        </w:rPr>
      </w:pPr>
    </w:p>
    <w:p w:rsidR="006C3581" w:rsidRDefault="006C3581" w:rsidP="006C3581">
      <w:pPr>
        <w:ind w:left="180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ФИО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выполняющего работу): _____________.</w:t>
      </w:r>
    </w:p>
    <w:p w:rsidR="006C3581" w:rsidRDefault="006C3581" w:rsidP="006C3581">
      <w:pPr>
        <w:ind w:left="18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ФИО (</w:t>
      </w:r>
      <w:proofErr w:type="gramStart"/>
      <w:r>
        <w:rPr>
          <w:sz w:val="28"/>
          <w:szCs w:val="28"/>
        </w:rPr>
        <w:t>оценивающего</w:t>
      </w:r>
      <w:proofErr w:type="gramEnd"/>
      <w:r>
        <w:rPr>
          <w:sz w:val="28"/>
          <w:szCs w:val="28"/>
        </w:rPr>
        <w:t xml:space="preserve"> выполненную работу): _________</w:t>
      </w: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№</w:t>
      </w:r>
      <w:r>
        <w:rPr>
          <w:sz w:val="28"/>
          <w:szCs w:val="28"/>
        </w:rPr>
        <w:t>1. Рубрикатор оценивания:</w:t>
      </w:r>
    </w:p>
    <w:p w:rsidR="006C3581" w:rsidRDefault="006C3581" w:rsidP="006C3581">
      <w:pPr>
        <w:jc w:val="both"/>
      </w:pPr>
      <w:r>
        <w:rPr>
          <w:sz w:val="28"/>
          <w:szCs w:val="28"/>
        </w:rPr>
        <w:t>«Составление опорного плана текста для изложения материала по нему».</w:t>
      </w:r>
    </w:p>
    <w:p w:rsidR="006C3581" w:rsidRDefault="006C3581" w:rsidP="006C3581">
      <w:pPr>
        <w:snapToGrid w:val="0"/>
        <w:jc w:val="both"/>
        <w:rPr>
          <w:rFonts w:eastAsia="Times New Roman" w:cs="Times New Roman"/>
          <w:sz w:val="28"/>
          <w:szCs w:val="28"/>
          <w:lang w:eastAsia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47"/>
        <w:gridCol w:w="850"/>
        <w:gridCol w:w="1134"/>
        <w:gridCol w:w="1286"/>
      </w:tblGrid>
      <w:tr w:rsidR="006C3581" w:rsidTr="00A64A68">
        <w:trPr>
          <w:trHeight w:val="655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оценивания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</w:t>
            </w:r>
          </w:p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</w:p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балл </w:t>
            </w:r>
          </w:p>
          <w:p w:rsidR="006C3581" w:rsidRDefault="006C3581" w:rsidP="00A64A68">
            <w:pPr>
              <w:jc w:val="center"/>
            </w:pPr>
            <w:r>
              <w:rPr>
                <w:sz w:val="28"/>
                <w:szCs w:val="28"/>
              </w:rPr>
              <w:t>коллеги</w:t>
            </w:r>
          </w:p>
        </w:tc>
      </w:tr>
      <w:tr w:rsidR="006C3581" w:rsidTr="00A64A68">
        <w:trPr>
          <w:trHeight w:val="324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отражает главные мысли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плане отражены ключевые понятия или термины.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составлении плана выражает своё мнение, чётко, согласованно с темой.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Анализирует другие мнения при составлении плана беспристрастно, кратко.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хорошо структурирован, любой ученик может воспользоваться им при ответе.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24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ind w:left="105" w:right="330"/>
              <w:jc w:val="center"/>
              <w:rPr>
                <w:sz w:val="28"/>
                <w:szCs w:val="28"/>
              </w:rPr>
            </w:pPr>
          </w:p>
        </w:tc>
      </w:tr>
    </w:tbl>
    <w:p w:rsidR="006C3581" w:rsidRDefault="006C3581" w:rsidP="006C3581">
      <w:pPr>
        <w:jc w:val="center"/>
      </w:pPr>
    </w:p>
    <w:p w:rsidR="006C3581" w:rsidRDefault="006C3581" w:rsidP="006C3581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выполняющего работу): ________________________. </w:t>
      </w:r>
    </w:p>
    <w:p w:rsidR="006C3581" w:rsidRDefault="006C3581" w:rsidP="006C3581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ФИО (</w:t>
      </w:r>
      <w:proofErr w:type="gramStart"/>
      <w:r>
        <w:rPr>
          <w:sz w:val="28"/>
          <w:szCs w:val="28"/>
        </w:rPr>
        <w:t>оценивающего</w:t>
      </w:r>
      <w:proofErr w:type="gramEnd"/>
      <w:r>
        <w:rPr>
          <w:sz w:val="28"/>
          <w:szCs w:val="28"/>
        </w:rPr>
        <w:t xml:space="preserve"> выполненную работу): ____________________</w:t>
      </w: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№</w:t>
      </w:r>
      <w:r>
        <w:rPr>
          <w:sz w:val="28"/>
          <w:szCs w:val="28"/>
        </w:rPr>
        <w:t>2. Рубрикатор оценивания:</w:t>
      </w: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sz w:val="28"/>
          <w:szCs w:val="28"/>
        </w:rPr>
        <w:t>«Пересказ текста по опорному плану».</w:t>
      </w:r>
    </w:p>
    <w:p w:rsidR="006C3581" w:rsidRDefault="006C3581" w:rsidP="006C3581">
      <w:pPr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47"/>
        <w:gridCol w:w="850"/>
        <w:gridCol w:w="1134"/>
        <w:gridCol w:w="1286"/>
      </w:tblGrid>
      <w:tr w:rsidR="006C3581" w:rsidTr="00A64A68">
        <w:trPr>
          <w:trHeight w:val="661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ind w:left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оценивания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 </w:t>
            </w: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108"/>
              </w:tabs>
              <w:ind w:left="-152" w:right="-6"/>
              <w:jc w:val="center"/>
            </w:pP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 коллеги</w:t>
            </w:r>
          </w:p>
        </w:tc>
      </w:tr>
      <w:tr w:rsidR="006C3581" w:rsidTr="00A64A68">
        <w:trPr>
          <w:trHeight w:val="327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 соответствует плану, отражает главные мысли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пересказе отражены ключевые понятия или термины.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пересказе текста выражает своё мнение, чётко, согласованно с темой.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Даёт полный ответ на вопросы, заданные коллегой.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 выдержан логически, понятен для любого ученика.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27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tabs>
                <w:tab w:val="left" w:pos="-250"/>
              </w:tabs>
              <w:snapToGrid w:val="0"/>
              <w:ind w:left="-152" w:right="-6"/>
              <w:jc w:val="both"/>
              <w:rPr>
                <w:sz w:val="28"/>
                <w:szCs w:val="28"/>
              </w:rPr>
            </w:pPr>
          </w:p>
        </w:tc>
      </w:tr>
    </w:tbl>
    <w:p w:rsidR="006C3581" w:rsidRDefault="006C3581" w:rsidP="006C3581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выполняющего работу): ________________________. </w:t>
      </w:r>
    </w:p>
    <w:p w:rsidR="006C3581" w:rsidRDefault="006C3581" w:rsidP="006C3581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ФИО (</w:t>
      </w:r>
      <w:proofErr w:type="gramStart"/>
      <w:r>
        <w:rPr>
          <w:sz w:val="28"/>
          <w:szCs w:val="28"/>
        </w:rPr>
        <w:t>оценивающего</w:t>
      </w:r>
      <w:proofErr w:type="gramEnd"/>
      <w:r>
        <w:rPr>
          <w:sz w:val="28"/>
          <w:szCs w:val="28"/>
        </w:rPr>
        <w:t xml:space="preserve"> выполненную работу): __________________</w:t>
      </w: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№</w:t>
      </w:r>
      <w:r>
        <w:rPr>
          <w:sz w:val="28"/>
          <w:szCs w:val="28"/>
        </w:rPr>
        <w:t>3. Рубрикатор оценивания:</w:t>
      </w:r>
    </w:p>
    <w:p w:rsidR="006C3581" w:rsidRDefault="006C3581" w:rsidP="006C3581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«Составление опорного плана текста для изложения</w:t>
      </w:r>
    </w:p>
    <w:p w:rsidR="006C3581" w:rsidRDefault="006C3581" w:rsidP="006C3581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материала по нему».</w:t>
      </w:r>
    </w:p>
    <w:p w:rsidR="006C3581" w:rsidRDefault="006C3581" w:rsidP="006C3581">
      <w:pPr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47"/>
        <w:gridCol w:w="850"/>
        <w:gridCol w:w="1134"/>
        <w:gridCol w:w="1286"/>
      </w:tblGrid>
      <w:tr w:rsidR="006C3581" w:rsidTr="00A64A68">
        <w:trPr>
          <w:trHeight w:val="654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оценивания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 </w:t>
            </w:r>
            <w:proofErr w:type="spellStart"/>
            <w:proofErr w:type="gramStart"/>
            <w:r>
              <w:rPr>
                <w:sz w:val="28"/>
                <w:szCs w:val="28"/>
              </w:rPr>
              <w:t>оце-ночный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</w:pP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 коллеги</w:t>
            </w:r>
          </w:p>
        </w:tc>
      </w:tr>
      <w:tr w:rsidR="006C3581" w:rsidTr="00A64A68">
        <w:trPr>
          <w:trHeight w:val="32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отражает главные мысли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плане отражены ключевые понятия или термины.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составлении плана выражает своё мнение, чётко, согласованно с темой.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Анализирует другие мнения при составлении плана беспристрастно, кратко.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0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хорошо структурирован, любой ученик может воспользоваться им при ответе.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23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jc w:val="both"/>
        <w:rPr>
          <w:sz w:val="28"/>
          <w:szCs w:val="28"/>
        </w:rPr>
      </w:pPr>
    </w:p>
    <w:p w:rsidR="006C3581" w:rsidRDefault="006C3581" w:rsidP="006C3581">
      <w:pPr>
        <w:ind w:left="180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ФИО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выполняющего работу): ________________________.</w:t>
      </w:r>
    </w:p>
    <w:p w:rsidR="006C3581" w:rsidRDefault="006C3581" w:rsidP="00A47671">
      <w:pPr>
        <w:ind w:left="18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ФИО (оценивающего выполненную работу): ________________</w:t>
      </w:r>
      <w:bookmarkStart w:id="0" w:name="_GoBack"/>
      <w:bookmarkEnd w:id="0"/>
    </w:p>
    <w:p w:rsidR="006C3581" w:rsidRDefault="006C3581" w:rsidP="006C3581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№</w:t>
      </w:r>
      <w:r>
        <w:rPr>
          <w:sz w:val="28"/>
          <w:szCs w:val="28"/>
        </w:rPr>
        <w:t>4. Рубрикатор оценивания:</w:t>
      </w:r>
    </w:p>
    <w:p w:rsidR="006C3581" w:rsidRDefault="006C3581" w:rsidP="006C3581">
      <w:pPr>
        <w:jc w:val="both"/>
        <w:rPr>
          <w:sz w:val="28"/>
          <w:szCs w:val="28"/>
        </w:rPr>
      </w:pPr>
      <w:r>
        <w:rPr>
          <w:sz w:val="28"/>
          <w:szCs w:val="28"/>
        </w:rPr>
        <w:t>«Пересказ текста по опорному плану».</w:t>
      </w:r>
    </w:p>
    <w:p w:rsidR="006C3581" w:rsidRDefault="006C3581" w:rsidP="006C3581">
      <w:pPr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47"/>
        <w:gridCol w:w="850"/>
        <w:gridCol w:w="1134"/>
        <w:gridCol w:w="1286"/>
      </w:tblGrid>
      <w:tr w:rsidR="006C3581" w:rsidTr="00A64A68">
        <w:trPr>
          <w:trHeight w:val="631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ind w:left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оценивания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 </w:t>
            </w:r>
            <w:proofErr w:type="spellStart"/>
            <w:proofErr w:type="gramStart"/>
            <w:r>
              <w:rPr>
                <w:sz w:val="28"/>
                <w:szCs w:val="28"/>
              </w:rPr>
              <w:t>оце-ночный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</w:pPr>
            <w:proofErr w:type="spellStart"/>
            <w:proofErr w:type="gramStart"/>
            <w:r>
              <w:rPr>
                <w:sz w:val="28"/>
                <w:szCs w:val="28"/>
              </w:rPr>
              <w:t>Оценоч-ный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балл коллеги</w:t>
            </w:r>
          </w:p>
        </w:tc>
      </w:tr>
      <w:tr w:rsidR="006C3581" w:rsidTr="00A64A68">
        <w:trPr>
          <w:trHeight w:val="312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 соответствует плану, отражает главные мысли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298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пересказе отражены ключевые понятия или термины.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298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пересказе текста выражает своё мнение, чётко, согласованно с темой.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298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Даёт полный ответ на вопросы, заданные коллегой.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298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 выдержан логически, понятен для любого ученика.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C3581" w:rsidTr="00A64A68">
        <w:trPr>
          <w:trHeight w:val="312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81" w:rsidRDefault="006C3581" w:rsidP="00A64A6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C3AF0" w:rsidRDefault="005C3AF0" w:rsidP="006C3581"/>
    <w:sectPr w:rsidR="005C3AF0" w:rsidSect="006C358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4F" w:rsidRDefault="0022104F" w:rsidP="006C3581">
      <w:r>
        <w:separator/>
      </w:r>
    </w:p>
  </w:endnote>
  <w:endnote w:type="continuationSeparator" w:id="0">
    <w:p w:rsidR="0022104F" w:rsidRDefault="0022104F" w:rsidP="006C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4F" w:rsidRDefault="0022104F" w:rsidP="006C3581">
      <w:r>
        <w:separator/>
      </w:r>
    </w:p>
  </w:footnote>
  <w:footnote w:type="continuationSeparator" w:id="0">
    <w:p w:rsidR="0022104F" w:rsidRDefault="0022104F" w:rsidP="006C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1"/>
    <w:rsid w:val="0022104F"/>
    <w:rsid w:val="005C3AF0"/>
    <w:rsid w:val="006C3581"/>
    <w:rsid w:val="00A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3581"/>
    <w:pPr>
      <w:spacing w:after="120"/>
    </w:pPr>
  </w:style>
  <w:style w:type="character" w:customStyle="1" w:styleId="a4">
    <w:name w:val="Основной текст Знак"/>
    <w:basedOn w:val="a0"/>
    <w:link w:val="a3"/>
    <w:rsid w:val="006C358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6C3581"/>
    <w:pPr>
      <w:suppressLineNumbers/>
    </w:pPr>
  </w:style>
  <w:style w:type="paragraph" w:styleId="a6">
    <w:name w:val="No Spacing"/>
    <w:basedOn w:val="a"/>
    <w:qFormat/>
    <w:rsid w:val="006C3581"/>
  </w:style>
  <w:style w:type="paragraph" w:styleId="a7">
    <w:name w:val="header"/>
    <w:basedOn w:val="a"/>
    <w:link w:val="a8"/>
    <w:uiPriority w:val="99"/>
    <w:unhideWhenUsed/>
    <w:rsid w:val="006C3581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C3581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6C3581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C3581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3581"/>
    <w:pPr>
      <w:spacing w:after="120"/>
    </w:pPr>
  </w:style>
  <w:style w:type="character" w:customStyle="1" w:styleId="a4">
    <w:name w:val="Основной текст Знак"/>
    <w:basedOn w:val="a0"/>
    <w:link w:val="a3"/>
    <w:rsid w:val="006C358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6C3581"/>
    <w:pPr>
      <w:suppressLineNumbers/>
    </w:pPr>
  </w:style>
  <w:style w:type="paragraph" w:styleId="a6">
    <w:name w:val="No Spacing"/>
    <w:basedOn w:val="a"/>
    <w:qFormat/>
    <w:rsid w:val="006C3581"/>
  </w:style>
  <w:style w:type="paragraph" w:styleId="a7">
    <w:name w:val="header"/>
    <w:basedOn w:val="a"/>
    <w:link w:val="a8"/>
    <w:uiPriority w:val="99"/>
    <w:unhideWhenUsed/>
    <w:rsid w:val="006C3581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C3581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6C3581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C3581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2016-02-16T15:31:00Z</dcterms:created>
  <dcterms:modified xsi:type="dcterms:W3CDTF">2016-02-16T15:31:00Z</dcterms:modified>
</cp:coreProperties>
</file>