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E89" w:rsidRPr="00390AAA" w:rsidRDefault="00270E89" w:rsidP="00270E89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390AAA">
        <w:rPr>
          <w:rFonts w:ascii="Times New Roman" w:hAnsi="Times New Roman" w:cs="Times New Roman"/>
          <w:sz w:val="28"/>
          <w:szCs w:val="28"/>
          <w:lang w:eastAsia="ru-RU"/>
        </w:rPr>
        <w:t xml:space="preserve">Подготовила: </w:t>
      </w:r>
      <w:proofErr w:type="spellStart"/>
      <w:r w:rsidRPr="00390AAA">
        <w:rPr>
          <w:rFonts w:ascii="Times New Roman" w:hAnsi="Times New Roman" w:cs="Times New Roman"/>
          <w:sz w:val="28"/>
          <w:szCs w:val="28"/>
          <w:lang w:eastAsia="ru-RU"/>
        </w:rPr>
        <w:t>Кудлайчук</w:t>
      </w:r>
      <w:proofErr w:type="spellEnd"/>
      <w:r w:rsidRPr="00390AAA">
        <w:rPr>
          <w:rFonts w:ascii="Times New Roman" w:hAnsi="Times New Roman" w:cs="Times New Roman"/>
          <w:sz w:val="28"/>
          <w:szCs w:val="28"/>
          <w:lang w:eastAsia="ru-RU"/>
        </w:rPr>
        <w:t xml:space="preserve"> Н.С.</w:t>
      </w:r>
    </w:p>
    <w:p w:rsidR="00270E89" w:rsidRPr="00390AAA" w:rsidRDefault="00270E89" w:rsidP="00270E89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390AAA">
        <w:rPr>
          <w:rFonts w:ascii="Times New Roman" w:hAnsi="Times New Roman" w:cs="Times New Roman"/>
          <w:sz w:val="28"/>
          <w:szCs w:val="28"/>
          <w:lang w:eastAsia="ru-RU"/>
        </w:rPr>
        <w:t xml:space="preserve"> учитель математики КГУ «Средняя школа № 28 села Акбулак» </w:t>
      </w:r>
      <w:proofErr w:type="spellStart"/>
      <w:r w:rsidRPr="00390AAA">
        <w:rPr>
          <w:rFonts w:ascii="Times New Roman" w:hAnsi="Times New Roman" w:cs="Times New Roman"/>
          <w:sz w:val="28"/>
          <w:szCs w:val="28"/>
          <w:lang w:eastAsia="ru-RU"/>
        </w:rPr>
        <w:t>Осакаровский</w:t>
      </w:r>
      <w:proofErr w:type="spellEnd"/>
      <w:r w:rsidRPr="00390AAA">
        <w:rPr>
          <w:rFonts w:ascii="Times New Roman" w:hAnsi="Times New Roman" w:cs="Times New Roman"/>
          <w:sz w:val="28"/>
          <w:szCs w:val="28"/>
          <w:lang w:eastAsia="ru-RU"/>
        </w:rPr>
        <w:t xml:space="preserve"> район, Карагандинская область.</w:t>
      </w:r>
    </w:p>
    <w:p w:rsidR="00270E89" w:rsidRPr="00390AAA" w:rsidRDefault="00270E89" w:rsidP="00270E89">
      <w:pPr>
        <w:pStyle w:val="a3"/>
        <w:ind w:left="-56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70E89" w:rsidRPr="00390AAA" w:rsidRDefault="00270E89" w:rsidP="00270E89">
      <w:pPr>
        <w:pStyle w:val="a3"/>
        <w:ind w:left="-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90AAA">
        <w:rPr>
          <w:rFonts w:ascii="Times New Roman" w:hAnsi="Times New Roman" w:cs="Times New Roman"/>
          <w:b/>
          <w:sz w:val="28"/>
          <w:szCs w:val="28"/>
          <w:lang w:eastAsia="ru-RU"/>
        </w:rPr>
        <w:t>Развитие функциональной грамотности учащихся на уроках математики через реализацию разнообразных форм работы над задачей.</w:t>
      </w:r>
    </w:p>
    <w:p w:rsidR="00270E89" w:rsidRPr="00390AAA" w:rsidRDefault="00270E89" w:rsidP="00270E89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0E89" w:rsidRPr="00390AAA" w:rsidRDefault="00270E89" w:rsidP="00270E89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90AAA">
        <w:rPr>
          <w:rFonts w:ascii="Times New Roman" w:hAnsi="Times New Roman" w:cs="Times New Roman"/>
          <w:sz w:val="28"/>
          <w:szCs w:val="28"/>
          <w:lang w:eastAsia="ru-RU"/>
        </w:rPr>
        <w:t xml:space="preserve">В  данной статье рассматриваются способы развития функциональной грамотности обучающихся на уроках математики. </w:t>
      </w:r>
      <w:proofErr w:type="gramEnd"/>
    </w:p>
    <w:p w:rsidR="00270E89" w:rsidRPr="00390AAA" w:rsidRDefault="00270E89" w:rsidP="00270E89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390AAA">
        <w:rPr>
          <w:rFonts w:ascii="Times New Roman" w:hAnsi="Times New Roman" w:cs="Times New Roman"/>
          <w:sz w:val="28"/>
          <w:szCs w:val="28"/>
          <w:lang w:eastAsia="ru-RU"/>
        </w:rPr>
        <w:t xml:space="preserve">Возникновение интереса </w:t>
      </w:r>
      <w:proofErr w:type="gramStart"/>
      <w:r w:rsidRPr="00390AAA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390AAA">
        <w:rPr>
          <w:rFonts w:ascii="Times New Roman" w:hAnsi="Times New Roman" w:cs="Times New Roman"/>
          <w:sz w:val="28"/>
          <w:szCs w:val="28"/>
          <w:lang w:eastAsia="ru-RU"/>
        </w:rPr>
        <w:t xml:space="preserve"> математики у многих учащихся зависит в большей степени от методики её преподавания.</w:t>
      </w:r>
    </w:p>
    <w:p w:rsidR="00270E89" w:rsidRPr="00390AAA" w:rsidRDefault="00270E89" w:rsidP="00270E89">
      <w:pPr>
        <w:spacing w:after="15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Послании народу Глава государства Н.А.Назарбаев выделил следующее: «Чтобы стать развитым конкурентоспособным государством, мы должны стать высокообразованной нацией. В современном мире простой поголовной грамотности уже явно недостаточно. Наши граждане должны быть готовы к тому, чтобы постоянно овладевать навыками работы на самом передовом оборудовании и самом современном производстве. Необходимо также уделять большое внимание функциональной грамотности наших детей, в целом всего подрастающего поколения. Это важно, чтобы наши дети были адаптированы к современной жизни»[1].</w:t>
      </w:r>
    </w:p>
    <w:p w:rsidR="00270E89" w:rsidRPr="00390AAA" w:rsidRDefault="00270E89" w:rsidP="00270E89">
      <w:pPr>
        <w:spacing w:after="15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Указом Президента Республики Казахстан от 30 января 2012 года № 261 «О мерах по реализации </w:t>
      </w:r>
      <w:proofErr w:type="gramStart"/>
      <w:r w:rsidRPr="003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Послания Главы государства народу Казахстана</w:t>
      </w:r>
      <w:proofErr w:type="gramEnd"/>
      <w:r w:rsidRPr="003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 января 2012 года «Социально-экономическая модернизация - главный вектор развития Казахстана» Правительство Республики Казахстан утвердило «Национальный план действий по развитию функциональной грамотности школьников на 2012-2016 годы» [2].</w:t>
      </w:r>
    </w:p>
    <w:p w:rsidR="00270E89" w:rsidRPr="00390AAA" w:rsidRDefault="00270E89" w:rsidP="00270E89">
      <w:pPr>
        <w:spacing w:after="15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Функциональная безграмотность – это </w:t>
      </w:r>
      <w:proofErr w:type="spellStart"/>
      <w:r w:rsidRPr="003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невладение</w:t>
      </w:r>
      <w:proofErr w:type="spellEnd"/>
      <w:r w:rsidRPr="003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чтением и письмом в той мере, которая позволяет пользоваться ими для получения информации, общения и самовыражения. Основные признаки функциональной безграмотности – невразумительность речи устной и речи письменной, неспособность осмысленно прочитать простой текст, выполнить простейшие арифметические действия, например, проверить кассовый чек магазина. Функционально неграмотный – это человек, получивший школьное образование, но, тем не менее, испытывающий трудности в получении и критическом осмыслении информации, что делает его потенциальной жертвой различных манипуляций [6].</w:t>
      </w:r>
    </w:p>
    <w:p w:rsidR="00270E89" w:rsidRPr="00390AAA" w:rsidRDefault="00270E89" w:rsidP="00270E89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390AAA">
        <w:rPr>
          <w:rFonts w:ascii="Times New Roman" w:hAnsi="Times New Roman" w:cs="Times New Roman"/>
          <w:sz w:val="28"/>
          <w:szCs w:val="28"/>
          <w:lang w:eastAsia="ru-RU"/>
        </w:rPr>
        <w:t xml:space="preserve">  Поэтому современное содержание математического образования направлено, главным образом, на интеллектуальное развитие учащихся, формирование культуры и самостоятельности мышления, умения применять знания в различных областях. Школьники умеют решать сложные задачи, но не умеют их применять в реальных жизненных ситуациях, поэтому в каждом ученике необходимо развивать навыки общения, </w:t>
      </w:r>
      <w:proofErr w:type="spellStart"/>
      <w:r w:rsidRPr="00390AAA">
        <w:rPr>
          <w:rFonts w:ascii="Times New Roman" w:hAnsi="Times New Roman" w:cs="Times New Roman"/>
          <w:sz w:val="28"/>
          <w:szCs w:val="28"/>
          <w:lang w:eastAsia="ru-RU"/>
        </w:rPr>
        <w:t>креативности</w:t>
      </w:r>
      <w:proofErr w:type="spellEnd"/>
      <w:r w:rsidRPr="00390AAA">
        <w:rPr>
          <w:rFonts w:ascii="Times New Roman" w:hAnsi="Times New Roman" w:cs="Times New Roman"/>
          <w:sz w:val="28"/>
          <w:szCs w:val="28"/>
          <w:lang w:eastAsia="ru-RU"/>
        </w:rPr>
        <w:t xml:space="preserve"> и критическое </w:t>
      </w:r>
      <w:proofErr w:type="spellStart"/>
      <w:r w:rsidRPr="00390AAA">
        <w:rPr>
          <w:rFonts w:ascii="Times New Roman" w:hAnsi="Times New Roman" w:cs="Times New Roman"/>
          <w:sz w:val="28"/>
          <w:szCs w:val="28"/>
          <w:lang w:eastAsia="ru-RU"/>
        </w:rPr>
        <w:t>мышление</w:t>
      </w:r>
      <w:proofErr w:type="gramStart"/>
      <w:r w:rsidRPr="00390AAA">
        <w:rPr>
          <w:rFonts w:ascii="Times New Roman" w:hAnsi="Times New Roman" w:cs="Times New Roman"/>
          <w:sz w:val="28"/>
          <w:szCs w:val="28"/>
          <w:lang w:eastAsia="ru-RU"/>
        </w:rPr>
        <w:t>.В</w:t>
      </w:r>
      <w:proofErr w:type="spellEnd"/>
      <w:proofErr w:type="gramEnd"/>
      <w:r w:rsidRPr="00390AAA">
        <w:rPr>
          <w:rFonts w:ascii="Times New Roman" w:hAnsi="Times New Roman" w:cs="Times New Roman"/>
          <w:sz w:val="28"/>
          <w:szCs w:val="28"/>
          <w:lang w:eastAsia="ru-RU"/>
        </w:rPr>
        <w:t xml:space="preserve"> этом и есть актуальность данного вопроса.</w:t>
      </w:r>
    </w:p>
    <w:p w:rsidR="00D23168" w:rsidRDefault="00D23168" w:rsidP="00270E89">
      <w:pPr>
        <w:ind w:left="-567"/>
      </w:pPr>
    </w:p>
    <w:p w:rsidR="00270E89" w:rsidRPr="00390AAA" w:rsidRDefault="00270E89" w:rsidP="00270E89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390AA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Задача учителя научить ученика использовать сложные учебные тексты и уметь их применять в  повседневной  ситуации, развивать и интегрировать разные задания, эффективно работать с ситуацией, требующей сделать выводы о роли естественных наук, выбрать и объединить объяснения из разных дисциплин и применить эти объяснения непосредственно к аспектам жизненных ситуаций.</w:t>
      </w:r>
    </w:p>
    <w:p w:rsidR="00270E89" w:rsidRPr="00390AAA" w:rsidRDefault="00270E89" w:rsidP="00270E89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390AAA">
        <w:rPr>
          <w:rFonts w:ascii="Times New Roman" w:hAnsi="Times New Roman" w:cs="Times New Roman"/>
          <w:sz w:val="28"/>
          <w:szCs w:val="28"/>
          <w:lang w:eastAsia="ru-RU"/>
        </w:rPr>
        <w:t>Развитие личности учащегося предполагает гармоничное сочетание учебной деятельности, в рамках которой формируются базовые знания, умения и навыки, с деятельностью творческой, связанной с развитием индивидуальных задатков учащихся, их познавательной активностью, способностью самостоятельно решать задачи, умения применять полученные знания на практике.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Именно на уроке математики ребёнок учится анализировать, сравнивать, обобщать, классифицировать, рассуждать, догадываться, опровергать.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Одним из способов развития математической грамотности является повышение самостоятельного мышления у учащихся через элементы развивающего обучения</w:t>
      </w:r>
      <w:proofErr w:type="gramStart"/>
      <w:r w:rsidRPr="00390AAA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90AAA">
        <w:rPr>
          <w:rFonts w:ascii="Times New Roman" w:hAnsi="Times New Roman" w:cs="Times New Roman"/>
          <w:sz w:val="28"/>
          <w:szCs w:val="28"/>
          <w:lang w:eastAsia="ru-RU"/>
        </w:rPr>
        <w:t xml:space="preserve"> например при работе над текстовой задачей.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Существуют два способа обучения решению текстовых задач: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- традиционный: формирование умения решать определённого вида задачи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Pr="00390AAA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390AAA">
        <w:rPr>
          <w:rFonts w:ascii="Times New Roman" w:hAnsi="Times New Roman" w:cs="Times New Roman"/>
          <w:sz w:val="28"/>
          <w:szCs w:val="28"/>
          <w:lang w:eastAsia="ru-RU"/>
        </w:rPr>
        <w:t>решать задачи на содержание процентов, производительность труда …)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- нестандартный: выполнение математического анализа текстовых задач (выявлять взаимосвязи между условием и вопросом, между данными и искомыми, представлять эти связи в виде различных интерпретационных моделей).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90AAA">
        <w:rPr>
          <w:rFonts w:ascii="Times New Roman" w:hAnsi="Times New Roman" w:cs="Times New Roman"/>
          <w:b/>
          <w:sz w:val="28"/>
          <w:szCs w:val="28"/>
          <w:lang w:eastAsia="ru-RU"/>
        </w:rPr>
        <w:t>При работе над текстовой задачей можно применять следующие формы: </w:t>
      </w:r>
      <w:r w:rsidRPr="00390AAA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390AAA">
        <w:rPr>
          <w:rFonts w:ascii="Times New Roman" w:hAnsi="Times New Roman" w:cs="Times New Roman"/>
          <w:b/>
          <w:sz w:val="28"/>
          <w:szCs w:val="28"/>
          <w:lang w:eastAsia="ru-RU"/>
        </w:rPr>
        <w:t>Задания на выполнение математического анализа задач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t>: цель – развитие самостоятельности мышления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Применяемые приёмы</w:t>
      </w:r>
      <w:proofErr w:type="gramStart"/>
      <w:r w:rsidRPr="00390AAA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390AA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1. Установление соответствия между содержанием задачи и любой формы интерпретации.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2. Выбор среди нескольких задач той, которая соответствует данной интерпретации.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3. Выбор среди нескольких данных интерпретаций той, которая соответствует данной задаче.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4. Нахождение ошибок в интерпретации, построенной к данной задаче.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5. Выбор среди данных задач задачи определённого вида.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6. Классификация простых задач по действиям, с помощью которых они могут быть решены.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7. Выбор задач, ответ которой может быть найден заданной последовательностью действий.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8. Выбор задач, при решении которых необходимо применить данные вычислительные приёмы.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9. Определение числа арифметических способов, которыми может быть решена данная задача.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10. Обнаружение ошибок в решении задач.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11. Определение смысла выражений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12. Решение вспомогательной задачи или цепочки таких задач перед решением трудных.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13. Исключение из текста задач лишних данных, лишних условий.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14. Дополнение содержания задачи недостающими данными для решения.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15. Выбор среди нескольких данных задач тех, которые ученик может решить устно</w:t>
      </w:r>
      <w:proofErr w:type="gramStart"/>
      <w:r w:rsidRPr="00390AAA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90AAA">
        <w:rPr>
          <w:rFonts w:ascii="Times New Roman" w:hAnsi="Times New Roman" w:cs="Times New Roman"/>
          <w:sz w:val="28"/>
          <w:szCs w:val="28"/>
          <w:lang w:eastAsia="ru-RU"/>
        </w:rPr>
        <w:t xml:space="preserve"> или может предоставить алгоритм решения 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</w:t>
      </w:r>
      <w:r w:rsidRPr="00390AAA">
        <w:rPr>
          <w:rFonts w:ascii="Times New Roman" w:hAnsi="Times New Roman" w:cs="Times New Roman"/>
          <w:b/>
          <w:sz w:val="28"/>
          <w:szCs w:val="28"/>
          <w:lang w:eastAsia="ru-RU"/>
        </w:rPr>
        <w:t>Работа по преобразованию задач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t>: цель – формирование умения устанавливать связь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в задаче между данными и искомыми, навыков исследовательской деятельности,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например, установить как влияют на  изменение данных на результат.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Применяемые приёмы: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1. Изменение вопроса без изменения условий.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2. Изменение числовых данных в условии задачи.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3. </w:t>
      </w:r>
      <w:proofErr w:type="gramStart"/>
      <w:r w:rsidRPr="00390AAA">
        <w:rPr>
          <w:rFonts w:ascii="Times New Roman" w:hAnsi="Times New Roman" w:cs="Times New Roman"/>
          <w:sz w:val="28"/>
          <w:szCs w:val="28"/>
          <w:lang w:eastAsia="ru-RU"/>
        </w:rPr>
        <w:t>Изменение отношений между данными и искомыми в задаче.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4.Введение в условие задачи новых данных;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5.Изменение вопроса задачи без изменения условий так, чтобы ход решения остался прежним, задачу можно было решить другим способом;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6.Изменение числовых данных в условии задачи так, чтобы ход решения остался прежним, задачу можно было решить другим способом;</w:t>
      </w:r>
      <w:proofErr w:type="gramEnd"/>
      <w:r w:rsidRPr="00390AA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7.Изменение вопроса задачи без изменения условий так, чтобы решение осталось прежним, изменилось.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</w:t>
      </w:r>
      <w:r w:rsidRPr="00390AAA">
        <w:rPr>
          <w:rFonts w:ascii="Times New Roman" w:hAnsi="Times New Roman" w:cs="Times New Roman"/>
          <w:b/>
          <w:sz w:val="28"/>
          <w:szCs w:val="28"/>
          <w:lang w:eastAsia="ru-RU"/>
        </w:rPr>
        <w:t>Решение взаимно - обратных задач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t>: цель – развитие логического мышления, творческих</w:t>
      </w:r>
    </w:p>
    <w:p w:rsidR="00270E89" w:rsidRPr="00390AAA" w:rsidRDefault="00270E89" w:rsidP="00270E89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0E89" w:rsidRPr="00390AAA" w:rsidRDefault="00270E89" w:rsidP="00270E89">
      <w:pPr>
        <w:pStyle w:val="a3"/>
        <w:ind w:left="-567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Применяемые приёмы: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1Составление и решение обратных задач.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2 Решение готовых задач.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3 Составление схе</w:t>
      </w:r>
      <w:proofErr w:type="gramStart"/>
      <w:r w:rsidRPr="00390AAA">
        <w:rPr>
          <w:rFonts w:ascii="Times New Roman" w:hAnsi="Times New Roman" w:cs="Times New Roman"/>
          <w:sz w:val="28"/>
          <w:szCs w:val="28"/>
          <w:lang w:eastAsia="ru-RU"/>
        </w:rPr>
        <w:t>м-</w:t>
      </w:r>
      <w:proofErr w:type="gramEnd"/>
      <w:r w:rsidRPr="00390AAA">
        <w:rPr>
          <w:rFonts w:ascii="Times New Roman" w:hAnsi="Times New Roman" w:cs="Times New Roman"/>
          <w:sz w:val="28"/>
          <w:szCs w:val="28"/>
          <w:lang w:eastAsia="ru-RU"/>
        </w:rPr>
        <w:t xml:space="preserve"> задач.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</w:t>
      </w:r>
      <w:r w:rsidRPr="00390AAA">
        <w:rPr>
          <w:rFonts w:ascii="Times New Roman" w:hAnsi="Times New Roman" w:cs="Times New Roman"/>
          <w:b/>
          <w:sz w:val="28"/>
          <w:szCs w:val="28"/>
          <w:lang w:eastAsia="ru-RU"/>
        </w:rPr>
        <w:t>Задания творческого характера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t>: цель: формирование применения знаний на практике.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Применяемыё приёмы: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1. Изменение условия задачи так, чтобы она решалась другим действием.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2. Постановка новых вопросов к решённой задаче.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3. Сравнение содержания данной задачи и её решения с содержанием и решением другой задачи.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4. Решение задачи другим способом или с помощью других средств, других методов.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5. Изменение числовых данных задачи так, чтобы появился новый способ решения или, наоборот, чтобы один из способов стал невозможен.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6. Самостоятельное составление задач по данному уравнению или чертежу.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7 Устное сочинение, например на тему « Как формулы сокращённого умножения помогают учиться?»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  <w:t>При использовании различных приёмов развития математической грамотности у учащихся развивается речь, которая позволяет выразить свою мысль логично, точно, с аргументами и выводами. 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Используемые формы развития математической грамотности, приводят к росту</w:t>
      </w:r>
      <w:r w:rsidRPr="00270E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0AAA">
        <w:rPr>
          <w:rFonts w:ascii="Times New Roman" w:hAnsi="Times New Roman" w:cs="Times New Roman"/>
          <w:sz w:val="28"/>
          <w:szCs w:val="28"/>
          <w:lang w:eastAsia="ru-RU"/>
        </w:rPr>
        <w:t>познавательной и исследовательской деятельности учащихся</w:t>
      </w:r>
      <w:proofErr w:type="gramStart"/>
      <w:r w:rsidRPr="00390AAA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90AAA">
        <w:rPr>
          <w:rFonts w:ascii="Times New Roman" w:hAnsi="Times New Roman" w:cs="Times New Roman"/>
          <w:sz w:val="28"/>
          <w:szCs w:val="28"/>
          <w:lang w:eastAsia="ru-RU"/>
        </w:rPr>
        <w:t xml:space="preserve"> самостоятельности мышления, навыков применения своих знаний в </w:t>
      </w:r>
    </w:p>
    <w:p w:rsidR="00270E89" w:rsidRPr="00390AAA" w:rsidRDefault="00270E89" w:rsidP="00270E89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390AAA">
        <w:rPr>
          <w:rFonts w:ascii="Times New Roman" w:hAnsi="Times New Roman" w:cs="Times New Roman"/>
          <w:sz w:val="28"/>
          <w:szCs w:val="28"/>
          <w:lang w:eastAsia="ru-RU"/>
        </w:rPr>
        <w:t xml:space="preserve">различных </w:t>
      </w:r>
      <w:proofErr w:type="gramStart"/>
      <w:r w:rsidRPr="00390AAA">
        <w:rPr>
          <w:rFonts w:ascii="Times New Roman" w:hAnsi="Times New Roman" w:cs="Times New Roman"/>
          <w:sz w:val="28"/>
          <w:szCs w:val="28"/>
          <w:lang w:eastAsia="ru-RU"/>
        </w:rPr>
        <w:t>областях</w:t>
      </w:r>
      <w:proofErr w:type="gramEnd"/>
      <w:r w:rsidRPr="00390AAA">
        <w:rPr>
          <w:rFonts w:ascii="Times New Roman" w:hAnsi="Times New Roman" w:cs="Times New Roman"/>
          <w:sz w:val="28"/>
          <w:szCs w:val="28"/>
          <w:lang w:eastAsia="ru-RU"/>
        </w:rPr>
        <w:t xml:space="preserve"> жизнедеятельности.</w:t>
      </w:r>
    </w:p>
    <w:p w:rsidR="00270E89" w:rsidRPr="00390AAA" w:rsidRDefault="00270E89" w:rsidP="00270E89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390AAA">
        <w:rPr>
          <w:rFonts w:ascii="Times New Roman" w:hAnsi="Times New Roman" w:cs="Times New Roman"/>
          <w:sz w:val="28"/>
          <w:szCs w:val="28"/>
          <w:lang w:eastAsia="ru-RU"/>
        </w:rPr>
        <w:t>При систематическом применении на уроках математики задач прикладного содержания, развивающих функциональную грамотность учащихся, школьники поймут:</w:t>
      </w:r>
    </w:p>
    <w:p w:rsidR="00270E89" w:rsidRPr="00390AAA" w:rsidRDefault="00270E89" w:rsidP="00270E89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390AAA">
        <w:rPr>
          <w:rFonts w:ascii="Times New Roman" w:hAnsi="Times New Roman" w:cs="Times New Roman"/>
          <w:sz w:val="28"/>
          <w:szCs w:val="28"/>
          <w:lang w:eastAsia="ru-RU"/>
        </w:rPr>
        <w:t>-универсальность математических методов и их роль в изучении окружающего мира;</w:t>
      </w:r>
    </w:p>
    <w:p w:rsidR="00270E89" w:rsidRPr="00390AAA" w:rsidRDefault="00270E89" w:rsidP="00270E89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390AAA">
        <w:rPr>
          <w:rFonts w:ascii="Times New Roman" w:hAnsi="Times New Roman" w:cs="Times New Roman"/>
          <w:sz w:val="28"/>
          <w:szCs w:val="28"/>
          <w:lang w:eastAsia="ru-RU"/>
        </w:rPr>
        <w:t>-полезность приобретения знаний и приобретение их в жизненных ситуациях;</w:t>
      </w:r>
    </w:p>
    <w:p w:rsidR="00270E89" w:rsidRPr="00390AAA" w:rsidRDefault="00270E89" w:rsidP="00270E89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390AAA">
        <w:rPr>
          <w:rFonts w:ascii="Times New Roman" w:hAnsi="Times New Roman" w:cs="Times New Roman"/>
          <w:sz w:val="28"/>
          <w:szCs w:val="28"/>
          <w:lang w:eastAsia="ru-RU"/>
        </w:rPr>
        <w:t>-важность овладения коммуникативными навыками;</w:t>
      </w:r>
    </w:p>
    <w:p w:rsidR="00270E89" w:rsidRPr="00390AAA" w:rsidRDefault="00270E89" w:rsidP="00270E89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390AAA">
        <w:rPr>
          <w:rFonts w:ascii="Times New Roman" w:hAnsi="Times New Roman" w:cs="Times New Roman"/>
          <w:sz w:val="28"/>
          <w:szCs w:val="28"/>
          <w:lang w:eastAsia="ru-RU"/>
        </w:rPr>
        <w:t>-полезность применения информационно-коммуникационных технологий.</w:t>
      </w:r>
    </w:p>
    <w:p w:rsidR="00270E89" w:rsidRPr="00390AAA" w:rsidRDefault="00270E89" w:rsidP="00270E89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3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это и является основными индикаторами формирования функциональной грамотности школьников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0E89" w:rsidRDefault="00270E89" w:rsidP="00270E89">
      <w:pPr>
        <w:spacing w:after="15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89" w:rsidRPr="00270E89" w:rsidRDefault="00270E89" w:rsidP="00270E89">
      <w:pPr>
        <w:spacing w:after="15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</w:p>
    <w:p w:rsidR="00270E89" w:rsidRPr="00390AAA" w:rsidRDefault="00270E89" w:rsidP="00270E89">
      <w:pPr>
        <w:spacing w:after="15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вышесказанного, можно сделать вывод, что наиболее результативными являются следующие формы и методы организации работы на уроке при решении задач: комплексная работа с условием задачи; анализ текста; «</w:t>
      </w:r>
      <w:proofErr w:type="spellStart"/>
      <w:r w:rsidRPr="003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самодиктанты</w:t>
      </w:r>
      <w:proofErr w:type="spellEnd"/>
      <w:r w:rsidRPr="00390AAA">
        <w:rPr>
          <w:rFonts w:ascii="Times New Roman" w:eastAsia="Times New Roman" w:hAnsi="Times New Roman" w:cs="Times New Roman"/>
          <w:sz w:val="28"/>
          <w:szCs w:val="28"/>
          <w:lang w:eastAsia="ru-RU"/>
        </w:rPr>
        <w:t>»; интеллектуальные упражнения; сравнение двух задач; составление и решение обратных задач; коммуникативные и игровые ситуации при решении задач; решение задач прикладного содержания.</w:t>
      </w:r>
    </w:p>
    <w:p w:rsidR="00270E89" w:rsidRPr="00390AAA" w:rsidRDefault="00270E89" w:rsidP="00270E89">
      <w:pPr>
        <w:spacing w:after="15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Интеллектуальную и речевую деятельность учащихся также активизируют нестандартные формы проведения учебных занятий, например: урок-практикум, урок-исследование, </w:t>
      </w:r>
      <w:proofErr w:type="spellStart"/>
      <w:proofErr w:type="gramStart"/>
      <w:r w:rsidRPr="003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урок-творческая</w:t>
      </w:r>
      <w:proofErr w:type="spellEnd"/>
      <w:proofErr w:type="gramEnd"/>
      <w:r w:rsidRPr="003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мастерская, урок-тест, урок-конкурс, урок-игра, урок с использованием пирамиды </w:t>
      </w:r>
      <w:proofErr w:type="spellStart"/>
      <w:r w:rsidRPr="003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Блума</w:t>
      </w:r>
      <w:proofErr w:type="spellEnd"/>
      <w:r w:rsidRPr="00390AA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проектная работа на уроке.</w:t>
      </w:r>
    </w:p>
    <w:p w:rsidR="00270E89" w:rsidRPr="00390AAA" w:rsidRDefault="00270E89" w:rsidP="00270E89">
      <w:pPr>
        <w:spacing w:after="15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это и является основными индикаторами формирования функциональной грамотности на уроках. Ведь наша цел</w:t>
      </w:r>
      <w:proofErr w:type="gramStart"/>
      <w:r w:rsidRPr="00390AAA">
        <w:rPr>
          <w:rFonts w:ascii="Times New Roman" w:eastAsia="Times New Roman" w:hAnsi="Times New Roman" w:cs="Times New Roman"/>
          <w:sz w:val="28"/>
          <w:szCs w:val="28"/>
          <w:lang w:eastAsia="ru-RU"/>
        </w:rPr>
        <w:t>ь-</w:t>
      </w:r>
      <w:proofErr w:type="gramEnd"/>
      <w:r w:rsidRPr="003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воспитать ученика, умеющего обучаться, знающего, как использовать информацию в нужных целях; взаимодействовать с другими людьми и обладать целым рядом компетенций, способного жить и действовать в современных условиях.</w:t>
      </w:r>
    </w:p>
    <w:p w:rsidR="00270E89" w:rsidRPr="00390AAA" w:rsidRDefault="00270E89" w:rsidP="00270E89">
      <w:pPr>
        <w:pStyle w:val="a3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0E89" w:rsidRPr="00390AAA" w:rsidRDefault="00270E89" w:rsidP="00270E89">
      <w:pPr>
        <w:spacing w:after="15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Литература:</w:t>
      </w:r>
    </w:p>
    <w:p w:rsidR="00270E89" w:rsidRPr="00390AAA" w:rsidRDefault="00270E89" w:rsidP="00270E89">
      <w:pPr>
        <w:numPr>
          <w:ilvl w:val="0"/>
          <w:numId w:val="1"/>
        </w:numPr>
        <w:tabs>
          <w:tab w:val="clear" w:pos="720"/>
          <w:tab w:val="num" w:pos="-597"/>
        </w:tabs>
        <w:spacing w:after="15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Послание Президента Республики Казахстан Н.А. Назарбаева народу «Социально-экономическая модернизация – главный вектор развития Казахстана». 27 января 2010 года.// Электронный ресурс: [Официальный сайт Президента Республики Казахстан] –http://akorda.kz/</w:t>
      </w:r>
    </w:p>
    <w:p w:rsidR="00270E89" w:rsidRPr="00390AAA" w:rsidRDefault="00270E89" w:rsidP="00270E89">
      <w:pPr>
        <w:numPr>
          <w:ilvl w:val="0"/>
          <w:numId w:val="1"/>
        </w:numPr>
        <w:tabs>
          <w:tab w:val="clear" w:pos="720"/>
          <w:tab w:val="num" w:pos="0"/>
        </w:tabs>
        <w:spacing w:after="15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Национальный план действий по развитию функциональной грамотности школьников на 2012-2016 годы.// Электронный ресурс: </w:t>
      </w:r>
      <w:proofErr w:type="spellStart"/>
      <w:r w:rsidRPr="00390AAA">
        <w:rPr>
          <w:rFonts w:ascii="Times New Roman" w:eastAsia="Times New Roman" w:hAnsi="Times New Roman" w:cs="Times New Roman"/>
          <w:sz w:val="28"/>
          <w:szCs w:val="28"/>
          <w:lang w:eastAsia="ru-RU"/>
        </w:rPr>
        <w:t>goo.kz</w:t>
      </w:r>
      <w:proofErr w:type="spellEnd"/>
      <w:r w:rsidRPr="00390AAA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390AAA">
        <w:rPr>
          <w:rFonts w:ascii="Times New Roman" w:eastAsia="Times New Roman" w:hAnsi="Times New Roman" w:cs="Times New Roman"/>
          <w:sz w:val="28"/>
          <w:szCs w:val="28"/>
          <w:lang w:eastAsia="ru-RU"/>
        </w:rPr>
        <w:t>loader</w:t>
      </w:r>
      <w:proofErr w:type="spellEnd"/>
      <w:r w:rsidRPr="00390AAA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390AAA">
        <w:rPr>
          <w:rFonts w:ascii="Times New Roman" w:eastAsia="Times New Roman" w:hAnsi="Times New Roman" w:cs="Times New Roman"/>
          <w:sz w:val="28"/>
          <w:szCs w:val="28"/>
          <w:lang w:eastAsia="ru-RU"/>
        </w:rPr>
        <w:t>load</w:t>
      </w:r>
      <w:proofErr w:type="spellEnd"/>
      <w:r w:rsidRPr="00390AAA">
        <w:rPr>
          <w:rFonts w:ascii="Times New Roman" w:eastAsia="Times New Roman" w:hAnsi="Times New Roman" w:cs="Times New Roman"/>
          <w:sz w:val="28"/>
          <w:szCs w:val="28"/>
          <w:lang w:eastAsia="ru-RU"/>
        </w:rPr>
        <w:t>/14125</w:t>
      </w:r>
    </w:p>
    <w:p w:rsidR="00270E89" w:rsidRPr="00390AAA" w:rsidRDefault="00270E89" w:rsidP="00270E89">
      <w:pPr>
        <w:numPr>
          <w:ilvl w:val="0"/>
          <w:numId w:val="1"/>
        </w:numPr>
        <w:tabs>
          <w:tab w:val="clear" w:pos="720"/>
          <w:tab w:val="num" w:pos="0"/>
        </w:tabs>
        <w:spacing w:after="15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AA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программа развития образования Республики Казахстан на 2011-2020 годы.// Электронный ресурс: http://ru.government.kz/</w:t>
      </w:r>
    </w:p>
    <w:p w:rsidR="00270E89" w:rsidRDefault="00270E89" w:rsidP="00270E89">
      <w:pPr>
        <w:ind w:left="-567"/>
      </w:pPr>
    </w:p>
    <w:sectPr w:rsidR="00270E89" w:rsidSect="00D23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F396D"/>
    <w:multiLevelType w:val="multilevel"/>
    <w:tmpl w:val="44D06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0E89"/>
    <w:rsid w:val="00270E89"/>
    <w:rsid w:val="00D23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0E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D0EF88-5A8D-4356-8371-A6963D516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1425</Words>
  <Characters>8128</Characters>
  <Application>Microsoft Office Word</Application>
  <DocSecurity>0</DocSecurity>
  <Lines>67</Lines>
  <Paragraphs>19</Paragraphs>
  <ScaleCrop>false</ScaleCrop>
  <Company/>
  <LinksUpToDate>false</LinksUpToDate>
  <CharactersWithSpaces>9534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2016-12-26T15:16:00Z</dcterms:created>
  <dcterms:modified xsi:type="dcterms:W3CDTF">2016-12-26T15:22:00Z</dcterms:modified>
</cp:coreProperties>
</file>