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225" w:rsidRDefault="00A81225" w:rsidP="00A81225">
      <w:pPr>
        <w:pStyle w:val="a3"/>
        <w:jc w:val="center"/>
        <w:rPr>
          <w:rFonts w:ascii="Tahoma" w:hAnsi="Tahoma" w:cs="Tahoma"/>
          <w:b/>
          <w:bCs/>
          <w:i/>
          <w:iCs/>
          <w:color w:val="000000"/>
          <w:sz w:val="72"/>
          <w:szCs w:val="72"/>
        </w:rPr>
      </w:pPr>
    </w:p>
    <w:p w:rsidR="00A81225" w:rsidRPr="00A81225" w:rsidRDefault="00A81225" w:rsidP="00A81225">
      <w:pPr>
        <w:pStyle w:val="a3"/>
        <w:jc w:val="center"/>
        <w:rPr>
          <w:rFonts w:ascii="Tahoma" w:hAnsi="Tahoma" w:cs="Tahoma"/>
          <w:color w:val="000000"/>
          <w:sz w:val="72"/>
          <w:szCs w:val="72"/>
        </w:rPr>
      </w:pPr>
      <w:bookmarkStart w:id="0" w:name="_GoBack"/>
      <w:bookmarkEnd w:id="0"/>
      <w:r w:rsidRPr="00A81225">
        <w:rPr>
          <w:rFonts w:ascii="Tahoma" w:hAnsi="Tahoma" w:cs="Tahoma"/>
          <w:b/>
          <w:bCs/>
          <w:i/>
          <w:iCs/>
          <w:color w:val="000000"/>
          <w:sz w:val="72"/>
          <w:szCs w:val="72"/>
        </w:rPr>
        <w:t>Интеллектуальная игра</w:t>
      </w:r>
    </w:p>
    <w:p w:rsidR="00A81225" w:rsidRDefault="00A81225" w:rsidP="00A81225">
      <w:pPr>
        <w:pStyle w:val="a3"/>
        <w:jc w:val="center"/>
        <w:rPr>
          <w:rFonts w:ascii="Tahoma" w:hAnsi="Tahoma" w:cs="Tahoma"/>
          <w:b/>
          <w:bCs/>
          <w:i/>
          <w:iCs/>
          <w:color w:val="000000"/>
          <w:sz w:val="72"/>
          <w:szCs w:val="72"/>
        </w:rPr>
      </w:pPr>
      <w:r w:rsidRPr="00A81225">
        <w:rPr>
          <w:rFonts w:ascii="Tahoma" w:hAnsi="Tahoma" w:cs="Tahoma"/>
          <w:b/>
          <w:bCs/>
          <w:i/>
          <w:iCs/>
          <w:color w:val="000000"/>
          <w:sz w:val="72"/>
          <w:szCs w:val="72"/>
        </w:rPr>
        <w:t>«Интеллектуальный</w:t>
      </w:r>
    </w:p>
    <w:p w:rsidR="00A81225" w:rsidRPr="00A81225" w:rsidRDefault="00A81225" w:rsidP="00A81225">
      <w:pPr>
        <w:pStyle w:val="a3"/>
        <w:jc w:val="center"/>
        <w:rPr>
          <w:rFonts w:ascii="Tahoma" w:hAnsi="Tahoma" w:cs="Tahoma"/>
          <w:color w:val="000000"/>
          <w:sz w:val="72"/>
          <w:szCs w:val="72"/>
        </w:rPr>
      </w:pPr>
      <w:r w:rsidRPr="00A81225">
        <w:rPr>
          <w:rFonts w:ascii="Tahoma" w:hAnsi="Tahoma" w:cs="Tahoma"/>
          <w:b/>
          <w:bCs/>
          <w:i/>
          <w:iCs/>
          <w:color w:val="000000"/>
          <w:sz w:val="72"/>
          <w:szCs w:val="72"/>
        </w:rPr>
        <w:t>ЛАБИРИНТ</w:t>
      </w:r>
      <w:r>
        <w:rPr>
          <w:rFonts w:ascii="Tahoma" w:hAnsi="Tahoma" w:cs="Tahoma"/>
          <w:b/>
          <w:bCs/>
          <w:i/>
          <w:iCs/>
          <w:color w:val="000000"/>
          <w:sz w:val="72"/>
          <w:szCs w:val="72"/>
        </w:rPr>
        <w:t>»</w:t>
      </w:r>
    </w:p>
    <w:p w:rsidR="00A81225" w:rsidRDefault="00A81225" w:rsidP="00A81225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</w:p>
    <w:p w:rsidR="00A81225" w:rsidRDefault="00A81225" w:rsidP="00A81225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</w:p>
    <w:p w:rsidR="00A81225" w:rsidRDefault="00A81225" w:rsidP="00A81225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noProof/>
          <w:color w:val="000000"/>
          <w:sz w:val="18"/>
          <w:szCs w:val="18"/>
        </w:rPr>
        <w:drawing>
          <wp:inline distT="0" distB="0" distL="0" distR="0">
            <wp:extent cx="3743960" cy="3270250"/>
            <wp:effectExtent l="0" t="0" r="8890" b="6350"/>
            <wp:docPr id="1" name="Рисунок 1" descr="antn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ntn02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960" cy="327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15C3" w:rsidRDefault="00B115C3" w:rsidP="00B115C3">
      <w:pPr>
        <w:jc w:val="center"/>
        <w:rPr>
          <w:rFonts w:ascii="Times New Roman" w:hAnsi="Times New Roman" w:cs="Times New Roman"/>
          <w:sz w:val="24"/>
          <w:szCs w:val="24"/>
        </w:rPr>
      </w:pPr>
      <w:r w:rsidRPr="00B115C3">
        <w:rPr>
          <w:rFonts w:ascii="Times New Roman" w:hAnsi="Times New Roman" w:cs="Times New Roman"/>
          <w:sz w:val="24"/>
          <w:szCs w:val="24"/>
        </w:rPr>
        <w:t>Ф.И.О. учителя, должность и место работы:</w:t>
      </w:r>
    </w:p>
    <w:p w:rsidR="004A01B6" w:rsidRPr="00B115C3" w:rsidRDefault="00B115C3" w:rsidP="00B115C3">
      <w:pPr>
        <w:jc w:val="center"/>
        <w:rPr>
          <w:rFonts w:ascii="Times New Roman" w:hAnsi="Times New Roman" w:cs="Times New Roman"/>
          <w:sz w:val="24"/>
          <w:szCs w:val="24"/>
        </w:rPr>
      </w:pPr>
      <w:r w:rsidRPr="00B115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15C3">
        <w:rPr>
          <w:rFonts w:ascii="Times New Roman" w:hAnsi="Times New Roman" w:cs="Times New Roman"/>
          <w:sz w:val="24"/>
          <w:szCs w:val="24"/>
        </w:rPr>
        <w:t>Шукурова</w:t>
      </w:r>
      <w:proofErr w:type="spellEnd"/>
      <w:r w:rsidRPr="00B115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15C3">
        <w:rPr>
          <w:rFonts w:ascii="Times New Roman" w:hAnsi="Times New Roman" w:cs="Times New Roman"/>
          <w:sz w:val="24"/>
          <w:szCs w:val="24"/>
        </w:rPr>
        <w:t>Айнагуль</w:t>
      </w:r>
      <w:proofErr w:type="spellEnd"/>
      <w:r w:rsidRPr="00B115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15C3">
        <w:rPr>
          <w:rFonts w:ascii="Times New Roman" w:hAnsi="Times New Roman" w:cs="Times New Roman"/>
          <w:sz w:val="24"/>
          <w:szCs w:val="24"/>
        </w:rPr>
        <w:t>Нуртасовна</w:t>
      </w:r>
      <w:proofErr w:type="spellEnd"/>
      <w:r w:rsidRPr="00B115C3">
        <w:rPr>
          <w:rFonts w:ascii="Times New Roman" w:hAnsi="Times New Roman" w:cs="Times New Roman"/>
          <w:sz w:val="24"/>
          <w:szCs w:val="24"/>
        </w:rPr>
        <w:t xml:space="preserve">, учитель истории КГУ «Украинская средняя школа», </w:t>
      </w:r>
      <w:proofErr w:type="spellStart"/>
      <w:r w:rsidRPr="00B115C3">
        <w:rPr>
          <w:rFonts w:ascii="Times New Roman" w:hAnsi="Times New Roman" w:cs="Times New Roman"/>
          <w:sz w:val="24"/>
          <w:szCs w:val="24"/>
        </w:rPr>
        <w:t>Жамбылский</w:t>
      </w:r>
      <w:proofErr w:type="spellEnd"/>
      <w:r w:rsidRPr="00B115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15C3">
        <w:rPr>
          <w:rFonts w:ascii="Times New Roman" w:hAnsi="Times New Roman" w:cs="Times New Roman"/>
          <w:sz w:val="24"/>
          <w:szCs w:val="24"/>
        </w:rPr>
        <w:t>район</w:t>
      </w:r>
      <w:proofErr w:type="gramStart"/>
      <w:r w:rsidRPr="00B115C3">
        <w:rPr>
          <w:rFonts w:ascii="Times New Roman" w:hAnsi="Times New Roman" w:cs="Times New Roman"/>
          <w:sz w:val="24"/>
          <w:szCs w:val="24"/>
        </w:rPr>
        <w:t>,С</w:t>
      </w:r>
      <w:proofErr w:type="gramEnd"/>
      <w:r w:rsidRPr="00B115C3">
        <w:rPr>
          <w:rFonts w:ascii="Times New Roman" w:hAnsi="Times New Roman" w:cs="Times New Roman"/>
          <w:sz w:val="24"/>
          <w:szCs w:val="24"/>
        </w:rPr>
        <w:t>КО</w:t>
      </w:r>
      <w:proofErr w:type="spellEnd"/>
    </w:p>
    <w:p w:rsidR="00F43828" w:rsidRDefault="00F43828">
      <w:pPr>
        <w:rPr>
          <w:lang w:val="kk-KZ"/>
        </w:rPr>
      </w:pPr>
    </w:p>
    <w:p w:rsidR="00F43828" w:rsidRDefault="00F43828">
      <w:pPr>
        <w:rPr>
          <w:lang w:val="kk-KZ"/>
        </w:rPr>
      </w:pPr>
    </w:p>
    <w:p w:rsidR="00F43828" w:rsidRDefault="00F43828">
      <w:pPr>
        <w:rPr>
          <w:lang w:val="kk-KZ"/>
        </w:rPr>
      </w:pPr>
    </w:p>
    <w:p w:rsidR="00F43828" w:rsidRDefault="00F43828">
      <w:pPr>
        <w:rPr>
          <w:lang w:val="kk-KZ"/>
        </w:rPr>
      </w:pPr>
    </w:p>
    <w:p w:rsidR="00F43828" w:rsidRDefault="00F43828">
      <w:pPr>
        <w:rPr>
          <w:lang w:val="kk-KZ"/>
        </w:rPr>
      </w:pPr>
    </w:p>
    <w:p w:rsidR="00F43828" w:rsidRPr="00B115C3" w:rsidRDefault="00F43828" w:rsidP="00B115C3">
      <w:pPr>
        <w:spacing w:line="240" w:lineRule="auto"/>
        <w:ind w:left="1134" w:right="1134"/>
        <w:rPr>
          <w:rFonts w:ascii="Times New Roman" w:hAnsi="Times New Roman" w:cs="Times New Roman"/>
          <w:b/>
          <w:sz w:val="24"/>
          <w:szCs w:val="24"/>
        </w:rPr>
      </w:pPr>
      <w:r w:rsidRPr="00B115C3">
        <w:rPr>
          <w:rFonts w:ascii="Times New Roman" w:hAnsi="Times New Roman" w:cs="Times New Roman"/>
          <w:b/>
          <w:sz w:val="24"/>
          <w:szCs w:val="24"/>
        </w:rPr>
        <w:lastRenderedPageBreak/>
        <w:t>Цели игры:</w:t>
      </w:r>
    </w:p>
    <w:p w:rsidR="00F43828" w:rsidRPr="00B115C3" w:rsidRDefault="00F43828" w:rsidP="00B115C3">
      <w:pPr>
        <w:spacing w:line="240" w:lineRule="auto"/>
        <w:ind w:left="1134" w:right="1134"/>
        <w:rPr>
          <w:rFonts w:ascii="Times New Roman" w:hAnsi="Times New Roman" w:cs="Times New Roman"/>
          <w:sz w:val="24"/>
          <w:szCs w:val="24"/>
        </w:rPr>
      </w:pPr>
      <w:r w:rsidRPr="00B115C3">
        <w:rPr>
          <w:rFonts w:ascii="Times New Roman" w:hAnsi="Times New Roman" w:cs="Times New Roman"/>
          <w:sz w:val="24"/>
          <w:szCs w:val="24"/>
        </w:rPr>
        <w:t>- развитие интереса к истории;</w:t>
      </w:r>
    </w:p>
    <w:p w:rsidR="00F43828" w:rsidRPr="00B115C3" w:rsidRDefault="00F43828" w:rsidP="00B115C3">
      <w:pPr>
        <w:spacing w:line="240" w:lineRule="auto"/>
        <w:ind w:left="1134" w:right="1134"/>
        <w:rPr>
          <w:rFonts w:ascii="Times New Roman" w:hAnsi="Times New Roman" w:cs="Times New Roman"/>
          <w:sz w:val="24"/>
          <w:szCs w:val="24"/>
        </w:rPr>
      </w:pPr>
      <w:r w:rsidRPr="00B115C3">
        <w:rPr>
          <w:rFonts w:ascii="Times New Roman" w:hAnsi="Times New Roman" w:cs="Times New Roman"/>
          <w:sz w:val="24"/>
          <w:szCs w:val="24"/>
        </w:rPr>
        <w:t>-обогащение углубление знаний по предмету;</w:t>
      </w:r>
    </w:p>
    <w:p w:rsidR="00F43828" w:rsidRPr="00B115C3" w:rsidRDefault="00F43828" w:rsidP="00B115C3">
      <w:pPr>
        <w:spacing w:line="240" w:lineRule="auto"/>
        <w:ind w:left="1134" w:right="1134"/>
        <w:rPr>
          <w:rFonts w:ascii="Times New Roman" w:hAnsi="Times New Roman" w:cs="Times New Roman"/>
          <w:sz w:val="24"/>
          <w:szCs w:val="24"/>
        </w:rPr>
      </w:pPr>
      <w:r w:rsidRPr="00B115C3">
        <w:rPr>
          <w:rFonts w:ascii="Times New Roman" w:hAnsi="Times New Roman" w:cs="Times New Roman"/>
          <w:sz w:val="24"/>
          <w:szCs w:val="24"/>
        </w:rPr>
        <w:t>-развитие умения работать в группе;</w:t>
      </w:r>
    </w:p>
    <w:p w:rsidR="00F43828" w:rsidRPr="00B115C3" w:rsidRDefault="00F43828" w:rsidP="00B115C3">
      <w:pPr>
        <w:spacing w:line="240" w:lineRule="auto"/>
        <w:ind w:left="1134" w:right="1134"/>
        <w:rPr>
          <w:rFonts w:ascii="Times New Roman" w:hAnsi="Times New Roman" w:cs="Times New Roman"/>
          <w:sz w:val="24"/>
          <w:szCs w:val="24"/>
        </w:rPr>
      </w:pPr>
      <w:r w:rsidRPr="00B115C3">
        <w:rPr>
          <w:rFonts w:ascii="Times New Roman" w:hAnsi="Times New Roman" w:cs="Times New Roman"/>
          <w:sz w:val="24"/>
          <w:szCs w:val="24"/>
        </w:rPr>
        <w:t>-совершенствование навыков умственной деятельности в условиях ограниченного времени.</w:t>
      </w:r>
    </w:p>
    <w:p w:rsidR="00F43828" w:rsidRPr="00B115C3" w:rsidRDefault="00F43828" w:rsidP="00B115C3">
      <w:pPr>
        <w:spacing w:line="240" w:lineRule="auto"/>
        <w:ind w:left="1134" w:right="1134"/>
        <w:rPr>
          <w:rFonts w:ascii="Times New Roman" w:hAnsi="Times New Roman" w:cs="Times New Roman"/>
          <w:sz w:val="24"/>
          <w:szCs w:val="24"/>
        </w:rPr>
      </w:pPr>
      <w:r w:rsidRPr="00B115C3">
        <w:rPr>
          <w:rFonts w:ascii="Times New Roman" w:hAnsi="Times New Roman" w:cs="Times New Roman"/>
          <w:sz w:val="24"/>
          <w:szCs w:val="24"/>
        </w:rPr>
        <w:t>Правила игры:</w:t>
      </w:r>
    </w:p>
    <w:p w:rsidR="00F43828" w:rsidRPr="00B115C3" w:rsidRDefault="00F43828" w:rsidP="00B115C3">
      <w:pPr>
        <w:pStyle w:val="a6"/>
        <w:numPr>
          <w:ilvl w:val="0"/>
          <w:numId w:val="1"/>
        </w:numPr>
        <w:spacing w:line="240" w:lineRule="auto"/>
        <w:ind w:left="1134" w:right="1134"/>
        <w:rPr>
          <w:rFonts w:ascii="Times New Roman" w:hAnsi="Times New Roman" w:cs="Times New Roman"/>
          <w:sz w:val="24"/>
          <w:szCs w:val="24"/>
        </w:rPr>
      </w:pPr>
      <w:r w:rsidRPr="00B115C3">
        <w:rPr>
          <w:rFonts w:ascii="Times New Roman" w:hAnsi="Times New Roman" w:cs="Times New Roman"/>
          <w:sz w:val="24"/>
          <w:szCs w:val="24"/>
        </w:rPr>
        <w:t>Играют три команды.</w:t>
      </w:r>
      <w:r w:rsidR="00B115C3" w:rsidRPr="00B115C3">
        <w:rPr>
          <w:rFonts w:ascii="Times New Roman" w:hAnsi="Times New Roman" w:cs="Times New Roman"/>
          <w:sz w:val="24"/>
          <w:szCs w:val="24"/>
        </w:rPr>
        <w:t>(7-9 классы)</w:t>
      </w:r>
    </w:p>
    <w:p w:rsidR="00F43828" w:rsidRPr="00B115C3" w:rsidRDefault="00F43828" w:rsidP="00B115C3">
      <w:pPr>
        <w:pStyle w:val="a6"/>
        <w:numPr>
          <w:ilvl w:val="0"/>
          <w:numId w:val="1"/>
        </w:numPr>
        <w:spacing w:line="240" w:lineRule="auto"/>
        <w:ind w:left="1134" w:right="1134"/>
        <w:rPr>
          <w:rFonts w:ascii="Times New Roman" w:hAnsi="Times New Roman" w:cs="Times New Roman"/>
          <w:sz w:val="24"/>
          <w:szCs w:val="24"/>
        </w:rPr>
      </w:pPr>
      <w:r w:rsidRPr="00B115C3">
        <w:rPr>
          <w:rFonts w:ascii="Times New Roman" w:hAnsi="Times New Roman" w:cs="Times New Roman"/>
          <w:sz w:val="24"/>
          <w:szCs w:val="24"/>
        </w:rPr>
        <w:t>Перед началом игры команды разыгрывают право выбора линии старта, выполняя на скорость одно и то же задание. Команда, раньше других выполнившая задание, начинает игру первой.</w:t>
      </w:r>
    </w:p>
    <w:p w:rsidR="00F43828" w:rsidRPr="00B115C3" w:rsidRDefault="00F43828" w:rsidP="00B115C3">
      <w:pPr>
        <w:pStyle w:val="a6"/>
        <w:numPr>
          <w:ilvl w:val="0"/>
          <w:numId w:val="1"/>
        </w:numPr>
        <w:spacing w:line="240" w:lineRule="auto"/>
        <w:ind w:left="1134" w:right="1134"/>
        <w:rPr>
          <w:rFonts w:ascii="Times New Roman" w:hAnsi="Times New Roman" w:cs="Times New Roman"/>
          <w:sz w:val="24"/>
          <w:szCs w:val="24"/>
        </w:rPr>
      </w:pPr>
      <w:r w:rsidRPr="00B115C3">
        <w:rPr>
          <w:rFonts w:ascii="Times New Roman" w:hAnsi="Times New Roman" w:cs="Times New Roman"/>
          <w:sz w:val="24"/>
          <w:szCs w:val="24"/>
        </w:rPr>
        <w:t>«Стартовый вопрос» состоит из двух частей: основного вопроса и дополнительного, который задается в случае неправильного ответа на основной вопрос/после хода соперника/</w:t>
      </w:r>
    </w:p>
    <w:p w:rsidR="00F43828" w:rsidRPr="00B115C3" w:rsidRDefault="00F43828" w:rsidP="00B115C3">
      <w:pPr>
        <w:pStyle w:val="a6"/>
        <w:numPr>
          <w:ilvl w:val="0"/>
          <w:numId w:val="1"/>
        </w:numPr>
        <w:spacing w:line="240" w:lineRule="auto"/>
        <w:ind w:left="1134" w:right="1134"/>
        <w:rPr>
          <w:rFonts w:ascii="Times New Roman" w:hAnsi="Times New Roman" w:cs="Times New Roman"/>
          <w:sz w:val="24"/>
          <w:szCs w:val="24"/>
        </w:rPr>
      </w:pPr>
      <w:r w:rsidRPr="00B115C3">
        <w:rPr>
          <w:rFonts w:ascii="Times New Roman" w:hAnsi="Times New Roman" w:cs="Times New Roman"/>
          <w:sz w:val="24"/>
          <w:szCs w:val="24"/>
        </w:rPr>
        <w:t>Верно ответив на «стартовый вопрос», команда выбирает тему следующего, пользуясь указателями-стрелками. В случае неверного ответа, команда возвращается на исходную позицию, и после хода соперника пытается ответить на дополнительный вопрос.</w:t>
      </w:r>
    </w:p>
    <w:p w:rsidR="00F43828" w:rsidRPr="00B115C3" w:rsidRDefault="00F43828" w:rsidP="00B115C3">
      <w:pPr>
        <w:pStyle w:val="a6"/>
        <w:numPr>
          <w:ilvl w:val="0"/>
          <w:numId w:val="1"/>
        </w:numPr>
        <w:spacing w:line="240" w:lineRule="auto"/>
        <w:ind w:left="1134" w:right="1134"/>
        <w:rPr>
          <w:rFonts w:ascii="Times New Roman" w:hAnsi="Times New Roman" w:cs="Times New Roman"/>
          <w:sz w:val="24"/>
          <w:szCs w:val="24"/>
        </w:rPr>
      </w:pPr>
      <w:r w:rsidRPr="00B115C3">
        <w:rPr>
          <w:rFonts w:ascii="Times New Roman" w:hAnsi="Times New Roman" w:cs="Times New Roman"/>
          <w:sz w:val="24"/>
          <w:szCs w:val="24"/>
        </w:rPr>
        <w:t>Команда, неправильно ответившая на все вопросы, которые она имеет право выбрать по указателям, выбывает из игры.</w:t>
      </w:r>
    </w:p>
    <w:p w:rsidR="00F43828" w:rsidRPr="00B115C3" w:rsidRDefault="00F43828" w:rsidP="00B115C3">
      <w:pPr>
        <w:pStyle w:val="a6"/>
        <w:numPr>
          <w:ilvl w:val="0"/>
          <w:numId w:val="1"/>
        </w:numPr>
        <w:spacing w:line="240" w:lineRule="auto"/>
        <w:ind w:left="1134" w:right="1134"/>
        <w:rPr>
          <w:rFonts w:ascii="Times New Roman" w:hAnsi="Times New Roman" w:cs="Times New Roman"/>
          <w:sz w:val="24"/>
          <w:szCs w:val="24"/>
        </w:rPr>
      </w:pPr>
      <w:r w:rsidRPr="00B115C3">
        <w:rPr>
          <w:rFonts w:ascii="Times New Roman" w:hAnsi="Times New Roman" w:cs="Times New Roman"/>
          <w:sz w:val="24"/>
          <w:szCs w:val="24"/>
        </w:rPr>
        <w:t>Побеждает команда, первой ответившая на один из вопросов «линии финиша»</w:t>
      </w:r>
    </w:p>
    <w:p w:rsidR="00F43828" w:rsidRPr="00B115C3" w:rsidRDefault="00F43828" w:rsidP="00B115C3">
      <w:pPr>
        <w:pStyle w:val="a6"/>
        <w:numPr>
          <w:ilvl w:val="0"/>
          <w:numId w:val="1"/>
        </w:numPr>
        <w:spacing w:line="240" w:lineRule="auto"/>
        <w:ind w:left="1134" w:right="1134"/>
        <w:rPr>
          <w:rFonts w:ascii="Times New Roman" w:hAnsi="Times New Roman" w:cs="Times New Roman"/>
          <w:sz w:val="24"/>
          <w:szCs w:val="24"/>
        </w:rPr>
      </w:pPr>
      <w:r w:rsidRPr="00B115C3">
        <w:rPr>
          <w:rFonts w:ascii="Times New Roman" w:hAnsi="Times New Roman" w:cs="Times New Roman"/>
          <w:sz w:val="24"/>
          <w:szCs w:val="24"/>
        </w:rPr>
        <w:t>Можно воспользоваться фишками разного цвета, используя схему викторины как игровое поле.</w:t>
      </w:r>
    </w:p>
    <w:p w:rsidR="00F43828" w:rsidRPr="00B115C3" w:rsidRDefault="00F43828" w:rsidP="00B115C3">
      <w:pPr>
        <w:pStyle w:val="a6"/>
        <w:spacing w:line="240" w:lineRule="auto"/>
        <w:ind w:left="1134" w:right="1134"/>
        <w:rPr>
          <w:rFonts w:ascii="Times New Roman" w:hAnsi="Times New Roman" w:cs="Times New Roman"/>
          <w:sz w:val="24"/>
          <w:szCs w:val="24"/>
        </w:rPr>
      </w:pPr>
      <w:r w:rsidRPr="00B115C3">
        <w:rPr>
          <w:rFonts w:ascii="Times New Roman" w:hAnsi="Times New Roman" w:cs="Times New Roman"/>
          <w:sz w:val="24"/>
          <w:szCs w:val="24"/>
        </w:rPr>
        <w:t>Предварительное задание:</w:t>
      </w:r>
    </w:p>
    <w:p w:rsidR="00F43828" w:rsidRPr="00B115C3" w:rsidRDefault="00F43828" w:rsidP="00B115C3">
      <w:pPr>
        <w:pStyle w:val="a6"/>
        <w:spacing w:line="240" w:lineRule="auto"/>
        <w:ind w:left="1134" w:right="1134"/>
        <w:rPr>
          <w:rFonts w:ascii="Times New Roman" w:hAnsi="Times New Roman" w:cs="Times New Roman"/>
          <w:sz w:val="24"/>
          <w:szCs w:val="24"/>
        </w:rPr>
      </w:pPr>
      <w:r w:rsidRPr="00B115C3">
        <w:rPr>
          <w:rFonts w:ascii="Times New Roman" w:hAnsi="Times New Roman" w:cs="Times New Roman"/>
          <w:sz w:val="24"/>
          <w:szCs w:val="24"/>
        </w:rPr>
        <w:t xml:space="preserve"> Легендарный греческий царь Эдип, странствуя по стране, встретился с чудовищем Сфинксом, которое останавливало всех проходящих и загадывало им загадку. Никто не мог ее разгадать, и Сфинкс пожирал их. Эдипу же удалось разгадать загадку: «Кто утром ходит на четырех ногах, днем – на двух, а вечером – на трех?» Каков ваш ответ?</w:t>
      </w:r>
    </w:p>
    <w:p w:rsidR="00F43828" w:rsidRPr="00B115C3" w:rsidRDefault="00F43828" w:rsidP="00B115C3">
      <w:pPr>
        <w:pStyle w:val="a6"/>
        <w:spacing w:line="240" w:lineRule="auto"/>
        <w:ind w:left="1134" w:right="1134"/>
        <w:rPr>
          <w:rFonts w:ascii="Times New Roman" w:hAnsi="Times New Roman" w:cs="Times New Roman"/>
          <w:sz w:val="24"/>
          <w:szCs w:val="24"/>
        </w:rPr>
      </w:pPr>
    </w:p>
    <w:p w:rsidR="00F43828" w:rsidRPr="00B115C3" w:rsidRDefault="00F43828" w:rsidP="00B115C3">
      <w:pPr>
        <w:pStyle w:val="a6"/>
        <w:spacing w:line="240" w:lineRule="auto"/>
        <w:ind w:left="1134" w:right="1134"/>
        <w:rPr>
          <w:rFonts w:ascii="Times New Roman" w:hAnsi="Times New Roman" w:cs="Times New Roman"/>
          <w:b/>
          <w:sz w:val="24"/>
          <w:szCs w:val="24"/>
        </w:rPr>
      </w:pPr>
      <w:r w:rsidRPr="00B115C3">
        <w:rPr>
          <w:rFonts w:ascii="Times New Roman" w:hAnsi="Times New Roman" w:cs="Times New Roman"/>
          <w:b/>
          <w:sz w:val="24"/>
          <w:szCs w:val="24"/>
        </w:rPr>
        <w:t>Стартовые вопросы:</w:t>
      </w:r>
    </w:p>
    <w:p w:rsidR="00F43828" w:rsidRPr="00B115C3" w:rsidRDefault="00F43828" w:rsidP="00B115C3">
      <w:pPr>
        <w:pStyle w:val="a6"/>
        <w:spacing w:line="240" w:lineRule="auto"/>
        <w:ind w:left="1134" w:right="1134"/>
        <w:rPr>
          <w:rFonts w:ascii="Times New Roman" w:hAnsi="Times New Roman" w:cs="Times New Roman"/>
          <w:b/>
          <w:sz w:val="24"/>
          <w:szCs w:val="24"/>
        </w:rPr>
      </w:pPr>
      <w:r w:rsidRPr="00B115C3">
        <w:rPr>
          <w:rFonts w:ascii="Times New Roman" w:hAnsi="Times New Roman" w:cs="Times New Roman"/>
          <w:b/>
          <w:sz w:val="24"/>
          <w:szCs w:val="24"/>
        </w:rPr>
        <w:t>1 линия:</w:t>
      </w:r>
    </w:p>
    <w:p w:rsidR="00F43828" w:rsidRPr="00B115C3" w:rsidRDefault="00F43828" w:rsidP="00B115C3">
      <w:pPr>
        <w:pStyle w:val="a6"/>
        <w:numPr>
          <w:ilvl w:val="0"/>
          <w:numId w:val="2"/>
        </w:numPr>
        <w:spacing w:line="240" w:lineRule="auto"/>
        <w:ind w:left="1134" w:right="1134"/>
        <w:rPr>
          <w:rFonts w:ascii="Times New Roman" w:hAnsi="Times New Roman" w:cs="Times New Roman"/>
          <w:sz w:val="24"/>
          <w:szCs w:val="24"/>
        </w:rPr>
      </w:pPr>
      <w:r w:rsidRPr="00B115C3">
        <w:rPr>
          <w:rFonts w:ascii="Times New Roman" w:hAnsi="Times New Roman" w:cs="Times New Roman"/>
          <w:sz w:val="24"/>
          <w:szCs w:val="24"/>
        </w:rPr>
        <w:t xml:space="preserve">По легенде, этот страшный завоеватель родился седым и с куском запекшейся крови в руке. По его приказу воины строили башни из голов защитников непокорных городов: в </w:t>
      </w:r>
      <w:proofErr w:type="spellStart"/>
      <w:r w:rsidRPr="00B115C3">
        <w:rPr>
          <w:rFonts w:ascii="Times New Roman" w:hAnsi="Times New Roman" w:cs="Times New Roman"/>
          <w:sz w:val="24"/>
          <w:szCs w:val="24"/>
        </w:rPr>
        <w:t>Исфагани</w:t>
      </w:r>
      <w:proofErr w:type="spellEnd"/>
      <w:r w:rsidRPr="00B115C3">
        <w:rPr>
          <w:rFonts w:ascii="Times New Roman" w:hAnsi="Times New Roman" w:cs="Times New Roman"/>
          <w:sz w:val="24"/>
          <w:szCs w:val="24"/>
        </w:rPr>
        <w:t>, например из 70000 голов.</w:t>
      </w:r>
    </w:p>
    <w:p w:rsidR="00F43828" w:rsidRPr="00B115C3" w:rsidRDefault="00F43828" w:rsidP="00B115C3">
      <w:pPr>
        <w:pStyle w:val="a6"/>
        <w:numPr>
          <w:ilvl w:val="0"/>
          <w:numId w:val="2"/>
        </w:numPr>
        <w:spacing w:line="240" w:lineRule="auto"/>
        <w:ind w:left="1134" w:right="1134"/>
        <w:rPr>
          <w:rFonts w:ascii="Times New Roman" w:hAnsi="Times New Roman" w:cs="Times New Roman"/>
          <w:sz w:val="24"/>
          <w:szCs w:val="24"/>
        </w:rPr>
      </w:pPr>
      <w:r w:rsidRPr="00B115C3">
        <w:rPr>
          <w:rFonts w:ascii="Times New Roman" w:hAnsi="Times New Roman" w:cs="Times New Roman"/>
          <w:sz w:val="24"/>
          <w:szCs w:val="24"/>
        </w:rPr>
        <w:t xml:space="preserve">Увидев взятого в плен турецкого султана </w:t>
      </w:r>
      <w:proofErr w:type="spellStart"/>
      <w:r w:rsidRPr="00B115C3">
        <w:rPr>
          <w:rFonts w:ascii="Times New Roman" w:hAnsi="Times New Roman" w:cs="Times New Roman"/>
          <w:sz w:val="24"/>
          <w:szCs w:val="24"/>
        </w:rPr>
        <w:t>Баязида</w:t>
      </w:r>
      <w:proofErr w:type="spellEnd"/>
      <w:r w:rsidRPr="00B115C3">
        <w:rPr>
          <w:rFonts w:ascii="Times New Roman" w:hAnsi="Times New Roman" w:cs="Times New Roman"/>
          <w:sz w:val="24"/>
          <w:szCs w:val="24"/>
        </w:rPr>
        <w:t>, он сказал: «Должно быть, Бог мало ценит власть на Земле, раз одну половину мира он отдал хромому, а другую - кривому».</w:t>
      </w:r>
    </w:p>
    <w:p w:rsidR="00F43828" w:rsidRPr="00B115C3" w:rsidRDefault="00F43828" w:rsidP="00B115C3">
      <w:pPr>
        <w:spacing w:line="240" w:lineRule="auto"/>
        <w:ind w:left="1134" w:right="1134"/>
        <w:rPr>
          <w:rFonts w:ascii="Times New Roman" w:hAnsi="Times New Roman" w:cs="Times New Roman"/>
          <w:b/>
          <w:sz w:val="24"/>
          <w:szCs w:val="24"/>
        </w:rPr>
      </w:pPr>
      <w:r w:rsidRPr="00B115C3">
        <w:rPr>
          <w:rFonts w:ascii="Times New Roman" w:hAnsi="Times New Roman" w:cs="Times New Roman"/>
          <w:b/>
          <w:sz w:val="24"/>
          <w:szCs w:val="24"/>
        </w:rPr>
        <w:t>2 линия:</w:t>
      </w:r>
    </w:p>
    <w:p w:rsidR="00F43828" w:rsidRPr="00B115C3" w:rsidRDefault="00F43828" w:rsidP="00B115C3">
      <w:pPr>
        <w:pStyle w:val="a6"/>
        <w:numPr>
          <w:ilvl w:val="0"/>
          <w:numId w:val="3"/>
        </w:numPr>
        <w:spacing w:line="240" w:lineRule="auto"/>
        <w:ind w:left="1134" w:right="1134"/>
        <w:rPr>
          <w:rFonts w:ascii="Times New Roman" w:hAnsi="Times New Roman" w:cs="Times New Roman"/>
          <w:sz w:val="24"/>
          <w:szCs w:val="24"/>
        </w:rPr>
      </w:pPr>
      <w:r w:rsidRPr="00B115C3">
        <w:rPr>
          <w:rFonts w:ascii="Times New Roman" w:hAnsi="Times New Roman" w:cs="Times New Roman"/>
          <w:sz w:val="24"/>
          <w:szCs w:val="24"/>
        </w:rPr>
        <w:t>Говорят, Париж – законодатель мод. Однако, когда в 1814 г. Русские казаки вошли в Париж, они не только не поддались влиянию французской моды, но, наоборот ввели в моду то, чего раньше французы не носили. Что позаимствовали парижские модники у казаков.</w:t>
      </w:r>
    </w:p>
    <w:p w:rsidR="00F43828" w:rsidRPr="00B115C3" w:rsidRDefault="00F43828" w:rsidP="00B115C3">
      <w:pPr>
        <w:pStyle w:val="a6"/>
        <w:numPr>
          <w:ilvl w:val="0"/>
          <w:numId w:val="3"/>
        </w:numPr>
        <w:spacing w:line="240" w:lineRule="auto"/>
        <w:ind w:left="1134" w:right="1134"/>
        <w:rPr>
          <w:rFonts w:ascii="Times New Roman" w:hAnsi="Times New Roman" w:cs="Times New Roman"/>
          <w:sz w:val="24"/>
          <w:szCs w:val="24"/>
        </w:rPr>
      </w:pPr>
      <w:r w:rsidRPr="00B115C3">
        <w:rPr>
          <w:rFonts w:ascii="Times New Roman" w:hAnsi="Times New Roman" w:cs="Times New Roman"/>
          <w:sz w:val="24"/>
          <w:szCs w:val="24"/>
        </w:rPr>
        <w:lastRenderedPageBreak/>
        <w:t>В старину на Руси это считалось символом мудрости. «Русская правда» сурово осуждала за порчу этого. А в 18 веке при Петре наказывали и штрафовали уже за сохранение этого, что это такое?</w:t>
      </w:r>
    </w:p>
    <w:p w:rsidR="00F43828" w:rsidRPr="00B115C3" w:rsidRDefault="00F43828" w:rsidP="00B115C3">
      <w:pPr>
        <w:pStyle w:val="a6"/>
        <w:spacing w:line="240" w:lineRule="auto"/>
        <w:ind w:left="1134" w:right="1134"/>
        <w:rPr>
          <w:rFonts w:ascii="Times New Roman" w:hAnsi="Times New Roman" w:cs="Times New Roman"/>
          <w:b/>
          <w:sz w:val="24"/>
          <w:szCs w:val="24"/>
        </w:rPr>
      </w:pPr>
      <w:r w:rsidRPr="00B115C3">
        <w:rPr>
          <w:rFonts w:ascii="Times New Roman" w:hAnsi="Times New Roman" w:cs="Times New Roman"/>
          <w:b/>
          <w:sz w:val="24"/>
          <w:szCs w:val="24"/>
        </w:rPr>
        <w:t>3 линия:</w:t>
      </w:r>
    </w:p>
    <w:p w:rsidR="00F43828" w:rsidRPr="00B115C3" w:rsidRDefault="00F43828" w:rsidP="00B115C3">
      <w:pPr>
        <w:pStyle w:val="a6"/>
        <w:numPr>
          <w:ilvl w:val="0"/>
          <w:numId w:val="4"/>
        </w:numPr>
        <w:spacing w:line="240" w:lineRule="auto"/>
        <w:ind w:left="1134" w:right="1134"/>
        <w:rPr>
          <w:rFonts w:ascii="Times New Roman" w:hAnsi="Times New Roman" w:cs="Times New Roman"/>
          <w:sz w:val="24"/>
          <w:szCs w:val="24"/>
        </w:rPr>
      </w:pPr>
      <w:r w:rsidRPr="00B115C3">
        <w:rPr>
          <w:rFonts w:ascii="Times New Roman" w:hAnsi="Times New Roman" w:cs="Times New Roman"/>
          <w:sz w:val="24"/>
          <w:szCs w:val="24"/>
        </w:rPr>
        <w:t>Население этого современного государства прирастает не естественным путем, а в результате продвижения по служебной лестнице или найма на работу.</w:t>
      </w:r>
    </w:p>
    <w:p w:rsidR="00F43828" w:rsidRPr="00B115C3" w:rsidRDefault="00F43828" w:rsidP="00B115C3">
      <w:pPr>
        <w:pStyle w:val="a6"/>
        <w:numPr>
          <w:ilvl w:val="0"/>
          <w:numId w:val="4"/>
        </w:numPr>
        <w:spacing w:line="240" w:lineRule="auto"/>
        <w:ind w:left="1134" w:right="1134"/>
        <w:rPr>
          <w:rFonts w:ascii="Times New Roman" w:hAnsi="Times New Roman" w:cs="Times New Roman"/>
          <w:sz w:val="24"/>
          <w:szCs w:val="24"/>
        </w:rPr>
      </w:pPr>
      <w:r w:rsidRPr="00B115C3">
        <w:rPr>
          <w:rFonts w:ascii="Times New Roman" w:hAnsi="Times New Roman" w:cs="Times New Roman"/>
          <w:sz w:val="24"/>
          <w:szCs w:val="24"/>
        </w:rPr>
        <w:t>Это государство простерло свою власть во все концы света.</w:t>
      </w:r>
    </w:p>
    <w:p w:rsidR="00F43828" w:rsidRPr="00B115C3" w:rsidRDefault="00F43828" w:rsidP="00B115C3">
      <w:pPr>
        <w:pStyle w:val="a6"/>
        <w:spacing w:line="240" w:lineRule="auto"/>
        <w:ind w:left="1134" w:right="1134"/>
        <w:rPr>
          <w:rFonts w:ascii="Times New Roman" w:hAnsi="Times New Roman" w:cs="Times New Roman"/>
          <w:b/>
          <w:i/>
          <w:sz w:val="24"/>
          <w:szCs w:val="24"/>
        </w:rPr>
      </w:pPr>
      <w:r w:rsidRPr="00B115C3">
        <w:rPr>
          <w:rFonts w:ascii="Times New Roman" w:hAnsi="Times New Roman" w:cs="Times New Roman"/>
          <w:b/>
          <w:i/>
          <w:sz w:val="24"/>
          <w:szCs w:val="24"/>
        </w:rPr>
        <w:t>«Александр Македонский»</w:t>
      </w:r>
    </w:p>
    <w:p w:rsidR="00F43828" w:rsidRPr="00B115C3" w:rsidRDefault="00F43828" w:rsidP="00B115C3">
      <w:pPr>
        <w:pStyle w:val="a6"/>
        <w:spacing w:line="240" w:lineRule="auto"/>
        <w:ind w:left="1134" w:right="1134"/>
        <w:rPr>
          <w:rFonts w:ascii="Times New Roman" w:hAnsi="Times New Roman" w:cs="Times New Roman"/>
          <w:i/>
          <w:sz w:val="24"/>
          <w:szCs w:val="24"/>
        </w:rPr>
      </w:pPr>
      <w:r w:rsidRPr="00B115C3">
        <w:rPr>
          <w:rFonts w:ascii="Times New Roman" w:hAnsi="Times New Roman" w:cs="Times New Roman"/>
          <w:i/>
          <w:sz w:val="24"/>
          <w:szCs w:val="24"/>
        </w:rPr>
        <w:t xml:space="preserve">Одерживая одну победу за другой, войско Александра Македонского продвигалось на Восток. </w:t>
      </w:r>
      <w:proofErr w:type="gramStart"/>
      <w:r w:rsidRPr="00B115C3">
        <w:rPr>
          <w:rFonts w:ascii="Times New Roman" w:hAnsi="Times New Roman" w:cs="Times New Roman"/>
          <w:i/>
          <w:sz w:val="24"/>
          <w:szCs w:val="24"/>
        </w:rPr>
        <w:t>Покорены</w:t>
      </w:r>
      <w:proofErr w:type="gramEnd"/>
      <w:r w:rsidRPr="00B115C3">
        <w:rPr>
          <w:rFonts w:ascii="Times New Roman" w:hAnsi="Times New Roman" w:cs="Times New Roman"/>
          <w:i/>
          <w:sz w:val="24"/>
          <w:szCs w:val="24"/>
        </w:rPr>
        <w:t xml:space="preserve"> Персия Египет, Вавилон. Казалось, нет силы, способной остановить великую армию, но внезапно среди греческих воинов начались тяжелые желудочные заболевания – полководец повернул назад. Но вот что любопытно: военачальники заболевали во много раз реже, чем рядовые воины, хотя делили с ними тяготы похода. В чем причина?</w:t>
      </w:r>
    </w:p>
    <w:p w:rsidR="00F43828" w:rsidRPr="00B115C3" w:rsidRDefault="00F43828" w:rsidP="00B115C3">
      <w:pPr>
        <w:pStyle w:val="a6"/>
        <w:spacing w:line="240" w:lineRule="auto"/>
        <w:ind w:left="1134" w:right="1134"/>
        <w:rPr>
          <w:rFonts w:ascii="Times New Roman" w:hAnsi="Times New Roman" w:cs="Times New Roman"/>
          <w:b/>
          <w:i/>
          <w:sz w:val="24"/>
          <w:szCs w:val="24"/>
        </w:rPr>
      </w:pPr>
      <w:r w:rsidRPr="00B115C3">
        <w:rPr>
          <w:rFonts w:ascii="Times New Roman" w:hAnsi="Times New Roman" w:cs="Times New Roman"/>
          <w:b/>
          <w:i/>
          <w:sz w:val="24"/>
          <w:szCs w:val="24"/>
        </w:rPr>
        <w:t>«Общий признак»</w:t>
      </w:r>
    </w:p>
    <w:p w:rsidR="00F43828" w:rsidRPr="00B115C3" w:rsidRDefault="00F43828" w:rsidP="00B115C3">
      <w:pPr>
        <w:pStyle w:val="a6"/>
        <w:numPr>
          <w:ilvl w:val="0"/>
          <w:numId w:val="5"/>
        </w:numPr>
        <w:spacing w:line="240" w:lineRule="auto"/>
        <w:ind w:left="1134" w:right="1134"/>
        <w:rPr>
          <w:rFonts w:ascii="Times New Roman" w:hAnsi="Times New Roman" w:cs="Times New Roman"/>
          <w:i/>
          <w:sz w:val="24"/>
          <w:szCs w:val="24"/>
        </w:rPr>
      </w:pPr>
      <w:r w:rsidRPr="00B115C3">
        <w:rPr>
          <w:rFonts w:ascii="Times New Roman" w:hAnsi="Times New Roman" w:cs="Times New Roman"/>
          <w:i/>
          <w:sz w:val="24"/>
          <w:szCs w:val="24"/>
        </w:rPr>
        <w:t>Это обстоятельство объединяет такие государства, как Алжир, Люксембург, Панама, Тунис, Сингапур.</w:t>
      </w:r>
    </w:p>
    <w:p w:rsidR="00F43828" w:rsidRPr="00B115C3" w:rsidRDefault="00F43828" w:rsidP="00B115C3">
      <w:pPr>
        <w:pStyle w:val="a6"/>
        <w:numPr>
          <w:ilvl w:val="0"/>
          <w:numId w:val="5"/>
        </w:numPr>
        <w:spacing w:line="240" w:lineRule="auto"/>
        <w:ind w:left="1134" w:right="1134"/>
        <w:rPr>
          <w:rFonts w:ascii="Times New Roman" w:hAnsi="Times New Roman" w:cs="Times New Roman"/>
          <w:i/>
          <w:sz w:val="24"/>
          <w:szCs w:val="24"/>
        </w:rPr>
      </w:pPr>
      <w:r w:rsidRPr="00B115C3">
        <w:rPr>
          <w:rFonts w:ascii="Times New Roman" w:hAnsi="Times New Roman" w:cs="Times New Roman"/>
          <w:i/>
          <w:sz w:val="24"/>
          <w:szCs w:val="24"/>
        </w:rPr>
        <w:t>Филипп, Китай, почет, ноты. Какое слово объединяет все это?</w:t>
      </w:r>
    </w:p>
    <w:p w:rsidR="00F43828" w:rsidRPr="00B115C3" w:rsidRDefault="00F43828" w:rsidP="00B115C3">
      <w:pPr>
        <w:pStyle w:val="a6"/>
        <w:numPr>
          <w:ilvl w:val="0"/>
          <w:numId w:val="5"/>
        </w:numPr>
        <w:spacing w:line="240" w:lineRule="auto"/>
        <w:ind w:left="1134" w:right="1134"/>
        <w:rPr>
          <w:rFonts w:ascii="Times New Roman" w:hAnsi="Times New Roman" w:cs="Times New Roman"/>
          <w:i/>
          <w:sz w:val="24"/>
          <w:szCs w:val="24"/>
        </w:rPr>
      </w:pPr>
      <w:r w:rsidRPr="00B115C3">
        <w:rPr>
          <w:rFonts w:ascii="Times New Roman" w:hAnsi="Times New Roman" w:cs="Times New Roman"/>
          <w:i/>
          <w:sz w:val="24"/>
          <w:szCs w:val="24"/>
        </w:rPr>
        <w:t xml:space="preserve">Хайфон, Батуми, Шанхай, Стамбул, Карачи, </w:t>
      </w:r>
      <w:proofErr w:type="spellStart"/>
      <w:r w:rsidRPr="00B115C3">
        <w:rPr>
          <w:rFonts w:ascii="Times New Roman" w:hAnsi="Times New Roman" w:cs="Times New Roman"/>
          <w:i/>
          <w:sz w:val="24"/>
          <w:szCs w:val="24"/>
        </w:rPr>
        <w:t>Мадрас</w:t>
      </w:r>
      <w:proofErr w:type="spellEnd"/>
      <w:r w:rsidRPr="00B115C3">
        <w:rPr>
          <w:rFonts w:ascii="Times New Roman" w:hAnsi="Times New Roman" w:cs="Times New Roman"/>
          <w:i/>
          <w:sz w:val="24"/>
          <w:szCs w:val="24"/>
        </w:rPr>
        <w:t>; какое слово объединяет эти города?</w:t>
      </w:r>
    </w:p>
    <w:p w:rsidR="00F43828" w:rsidRPr="00B115C3" w:rsidRDefault="00F43828" w:rsidP="00B115C3">
      <w:pPr>
        <w:spacing w:line="240" w:lineRule="auto"/>
        <w:ind w:left="1134" w:right="1134"/>
        <w:rPr>
          <w:rFonts w:ascii="Times New Roman" w:hAnsi="Times New Roman" w:cs="Times New Roman"/>
          <w:b/>
          <w:i/>
          <w:sz w:val="24"/>
          <w:szCs w:val="24"/>
        </w:rPr>
      </w:pPr>
      <w:r w:rsidRPr="00B115C3">
        <w:rPr>
          <w:rFonts w:ascii="Times New Roman" w:hAnsi="Times New Roman" w:cs="Times New Roman"/>
          <w:b/>
          <w:i/>
          <w:sz w:val="24"/>
          <w:szCs w:val="24"/>
        </w:rPr>
        <w:t xml:space="preserve">               «Традиции и обычаи»</w:t>
      </w:r>
    </w:p>
    <w:p w:rsidR="00F43828" w:rsidRPr="00B115C3" w:rsidRDefault="00F43828" w:rsidP="00B115C3">
      <w:pPr>
        <w:pStyle w:val="a6"/>
        <w:numPr>
          <w:ilvl w:val="0"/>
          <w:numId w:val="6"/>
        </w:numPr>
        <w:spacing w:line="240" w:lineRule="auto"/>
        <w:ind w:left="1134" w:right="1134"/>
        <w:rPr>
          <w:rFonts w:ascii="Times New Roman" w:hAnsi="Times New Roman" w:cs="Times New Roman"/>
          <w:i/>
          <w:sz w:val="24"/>
          <w:szCs w:val="24"/>
        </w:rPr>
      </w:pPr>
      <w:r w:rsidRPr="00B115C3">
        <w:rPr>
          <w:rFonts w:ascii="Times New Roman" w:hAnsi="Times New Roman" w:cs="Times New Roman"/>
          <w:i/>
          <w:sz w:val="24"/>
          <w:szCs w:val="24"/>
        </w:rPr>
        <w:t>В старину на Руси на Масленицу использовалась лейка. Зачем?</w:t>
      </w:r>
    </w:p>
    <w:p w:rsidR="00F43828" w:rsidRPr="00B115C3" w:rsidRDefault="00F43828" w:rsidP="00B115C3">
      <w:pPr>
        <w:pStyle w:val="a6"/>
        <w:numPr>
          <w:ilvl w:val="0"/>
          <w:numId w:val="6"/>
        </w:numPr>
        <w:spacing w:line="240" w:lineRule="auto"/>
        <w:ind w:left="1134" w:right="1134"/>
        <w:rPr>
          <w:rFonts w:ascii="Times New Roman" w:hAnsi="Times New Roman" w:cs="Times New Roman"/>
          <w:i/>
          <w:sz w:val="24"/>
          <w:szCs w:val="24"/>
        </w:rPr>
      </w:pPr>
      <w:r w:rsidRPr="00B115C3">
        <w:rPr>
          <w:rFonts w:ascii="Times New Roman" w:hAnsi="Times New Roman" w:cs="Times New Roman"/>
          <w:i/>
          <w:sz w:val="24"/>
          <w:szCs w:val="24"/>
        </w:rPr>
        <w:t>В старину на Британских островах, прежде чем выпить вино или другой крепкий напиток, окунали в него поджаренный на огне ломтик хлеба, чтобы придать напитку хлебный аромат. Эта традиция забылась, но возникла другая. Какая?</w:t>
      </w:r>
    </w:p>
    <w:p w:rsidR="00F43828" w:rsidRPr="00B115C3" w:rsidRDefault="00F43828" w:rsidP="00B115C3">
      <w:pPr>
        <w:pStyle w:val="a6"/>
        <w:numPr>
          <w:ilvl w:val="0"/>
          <w:numId w:val="6"/>
        </w:numPr>
        <w:spacing w:line="240" w:lineRule="auto"/>
        <w:ind w:left="1134" w:right="1134"/>
        <w:rPr>
          <w:rFonts w:ascii="Times New Roman" w:hAnsi="Times New Roman" w:cs="Times New Roman"/>
          <w:i/>
          <w:sz w:val="24"/>
          <w:szCs w:val="24"/>
        </w:rPr>
      </w:pPr>
      <w:r w:rsidRPr="00B115C3">
        <w:rPr>
          <w:rFonts w:ascii="Times New Roman" w:hAnsi="Times New Roman" w:cs="Times New Roman"/>
          <w:i/>
          <w:sz w:val="24"/>
          <w:szCs w:val="24"/>
        </w:rPr>
        <w:t>По убеждению этого народа Южной Европы, избавиться от яда ядовитого паука можно с помощью этого произведения искусства. О чем идет речь?</w:t>
      </w:r>
    </w:p>
    <w:p w:rsidR="00F43828" w:rsidRPr="00B115C3" w:rsidRDefault="00F43828" w:rsidP="00B115C3">
      <w:pPr>
        <w:spacing w:line="240" w:lineRule="auto"/>
        <w:ind w:left="1134" w:right="1134"/>
        <w:rPr>
          <w:rFonts w:ascii="Times New Roman" w:hAnsi="Times New Roman" w:cs="Times New Roman"/>
          <w:b/>
          <w:i/>
          <w:sz w:val="24"/>
          <w:szCs w:val="24"/>
        </w:rPr>
      </w:pPr>
      <w:r w:rsidRPr="00B115C3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Pr="00B115C3">
        <w:rPr>
          <w:rFonts w:ascii="Times New Roman" w:hAnsi="Times New Roman" w:cs="Times New Roman"/>
          <w:b/>
          <w:i/>
          <w:sz w:val="24"/>
          <w:szCs w:val="24"/>
        </w:rPr>
        <w:t>«Великий Пушкин»</w:t>
      </w:r>
    </w:p>
    <w:p w:rsidR="00F43828" w:rsidRPr="00B115C3" w:rsidRDefault="00F43828" w:rsidP="00B115C3">
      <w:pPr>
        <w:spacing w:line="240" w:lineRule="auto"/>
        <w:ind w:left="1134" w:right="1134"/>
        <w:rPr>
          <w:rFonts w:ascii="Times New Roman" w:hAnsi="Times New Roman" w:cs="Times New Roman"/>
          <w:i/>
          <w:sz w:val="24"/>
          <w:szCs w:val="24"/>
        </w:rPr>
      </w:pPr>
      <w:r w:rsidRPr="00B115C3">
        <w:rPr>
          <w:rFonts w:ascii="Times New Roman" w:hAnsi="Times New Roman" w:cs="Times New Roman"/>
          <w:i/>
          <w:sz w:val="24"/>
          <w:szCs w:val="24"/>
        </w:rPr>
        <w:t>А. Керн Пушкин посвятил строки: «Я помню чудное мгновение…»; А. Осиповой: «Я вас люблю, хоть я бешусь…» Какое стихотворение Пушкин посвятил А. Яковлевой?</w:t>
      </w:r>
    </w:p>
    <w:p w:rsidR="00F43828" w:rsidRPr="00B115C3" w:rsidRDefault="00F43828" w:rsidP="00B115C3">
      <w:pPr>
        <w:spacing w:line="240" w:lineRule="auto"/>
        <w:ind w:left="1134" w:right="1134"/>
        <w:rPr>
          <w:rFonts w:ascii="Times New Roman" w:hAnsi="Times New Roman" w:cs="Times New Roman"/>
          <w:b/>
          <w:i/>
          <w:sz w:val="24"/>
          <w:szCs w:val="24"/>
        </w:rPr>
      </w:pPr>
      <w:r w:rsidRPr="00B115C3">
        <w:rPr>
          <w:rFonts w:ascii="Times New Roman" w:hAnsi="Times New Roman" w:cs="Times New Roman"/>
          <w:b/>
          <w:i/>
          <w:sz w:val="24"/>
          <w:szCs w:val="24"/>
        </w:rPr>
        <w:t>«Знай свой угол»</w:t>
      </w:r>
    </w:p>
    <w:p w:rsidR="00F43828" w:rsidRPr="00B115C3" w:rsidRDefault="00F43828" w:rsidP="00B115C3">
      <w:pPr>
        <w:spacing w:line="240" w:lineRule="auto"/>
        <w:ind w:left="1134" w:right="1134"/>
        <w:rPr>
          <w:rFonts w:ascii="Times New Roman" w:hAnsi="Times New Roman" w:cs="Times New Roman"/>
          <w:i/>
          <w:sz w:val="24"/>
          <w:szCs w:val="24"/>
        </w:rPr>
      </w:pPr>
      <w:r w:rsidRPr="00B115C3">
        <w:rPr>
          <w:rFonts w:ascii="Times New Roman" w:hAnsi="Times New Roman" w:cs="Times New Roman"/>
          <w:i/>
          <w:sz w:val="24"/>
          <w:szCs w:val="24"/>
        </w:rPr>
        <w:t>В традиционном японском этикете до сих пор сохранилось выражение: «Знай свой угол». О каком угле идет речь?</w:t>
      </w:r>
    </w:p>
    <w:p w:rsidR="00F43828" w:rsidRPr="00B115C3" w:rsidRDefault="00F43828" w:rsidP="00B115C3">
      <w:pPr>
        <w:spacing w:line="240" w:lineRule="auto"/>
        <w:ind w:left="1134" w:right="1134"/>
        <w:rPr>
          <w:rFonts w:ascii="Times New Roman" w:hAnsi="Times New Roman" w:cs="Times New Roman"/>
          <w:b/>
          <w:i/>
          <w:sz w:val="24"/>
          <w:szCs w:val="24"/>
        </w:rPr>
      </w:pPr>
      <w:r w:rsidRPr="00B115C3">
        <w:rPr>
          <w:rFonts w:ascii="Times New Roman" w:hAnsi="Times New Roman" w:cs="Times New Roman"/>
          <w:b/>
          <w:i/>
          <w:sz w:val="24"/>
          <w:szCs w:val="24"/>
        </w:rPr>
        <w:t>«Полиглот»</w:t>
      </w:r>
    </w:p>
    <w:p w:rsidR="00F43828" w:rsidRPr="00B115C3" w:rsidRDefault="00F43828" w:rsidP="00B115C3">
      <w:pPr>
        <w:pStyle w:val="a6"/>
        <w:numPr>
          <w:ilvl w:val="0"/>
          <w:numId w:val="7"/>
        </w:numPr>
        <w:spacing w:line="240" w:lineRule="auto"/>
        <w:ind w:left="1134" w:right="1134"/>
        <w:rPr>
          <w:rFonts w:ascii="Times New Roman" w:hAnsi="Times New Roman" w:cs="Times New Roman"/>
          <w:i/>
          <w:sz w:val="24"/>
          <w:szCs w:val="24"/>
        </w:rPr>
      </w:pPr>
      <w:r w:rsidRPr="00B115C3">
        <w:rPr>
          <w:rFonts w:ascii="Times New Roman" w:hAnsi="Times New Roman" w:cs="Times New Roman"/>
          <w:i/>
          <w:sz w:val="24"/>
          <w:szCs w:val="24"/>
        </w:rPr>
        <w:t>Вряд ли кто-нибудь из вас знает язык коренных жителей Австралии. Да и австралийский абориген, услышав наш язык, тоже, наверное, сказал: «Я вас не понимаю». А, кстати, как это звучит на его языке?</w:t>
      </w:r>
    </w:p>
    <w:p w:rsidR="00F43828" w:rsidRPr="00B115C3" w:rsidRDefault="00F43828" w:rsidP="00B115C3">
      <w:pPr>
        <w:pStyle w:val="a6"/>
        <w:numPr>
          <w:ilvl w:val="0"/>
          <w:numId w:val="7"/>
        </w:numPr>
        <w:spacing w:line="240" w:lineRule="auto"/>
        <w:ind w:left="1134" w:right="1134"/>
        <w:rPr>
          <w:rFonts w:ascii="Times New Roman" w:hAnsi="Times New Roman" w:cs="Times New Roman"/>
          <w:i/>
          <w:sz w:val="24"/>
          <w:szCs w:val="24"/>
        </w:rPr>
      </w:pPr>
      <w:r w:rsidRPr="00B115C3">
        <w:rPr>
          <w:rFonts w:ascii="Times New Roman" w:hAnsi="Times New Roman" w:cs="Times New Roman"/>
          <w:i/>
          <w:sz w:val="24"/>
          <w:szCs w:val="24"/>
        </w:rPr>
        <w:t xml:space="preserve">Обычно в минуты предельной опасности люди кричат на родном языке. Однако и русский человек иногда в этой ситуации кричит </w:t>
      </w:r>
      <w:proofErr w:type="spellStart"/>
      <w:r w:rsidRPr="00B115C3">
        <w:rPr>
          <w:rFonts w:ascii="Times New Roman" w:hAnsi="Times New Roman" w:cs="Times New Roman"/>
          <w:i/>
          <w:sz w:val="24"/>
          <w:szCs w:val="24"/>
        </w:rPr>
        <w:t>по-чагатайски</w:t>
      </w:r>
      <w:proofErr w:type="spellEnd"/>
      <w:r w:rsidRPr="00B115C3">
        <w:rPr>
          <w:rFonts w:ascii="Times New Roman" w:hAnsi="Times New Roman" w:cs="Times New Roman"/>
          <w:i/>
          <w:sz w:val="24"/>
          <w:szCs w:val="24"/>
        </w:rPr>
        <w:t>. Кажите на чагатайском языке слово, которое кричат в момент опасности.</w:t>
      </w:r>
    </w:p>
    <w:p w:rsidR="00F43828" w:rsidRPr="00B115C3" w:rsidRDefault="00F43828" w:rsidP="00B115C3">
      <w:pPr>
        <w:pStyle w:val="a6"/>
        <w:numPr>
          <w:ilvl w:val="0"/>
          <w:numId w:val="7"/>
        </w:numPr>
        <w:spacing w:line="240" w:lineRule="auto"/>
        <w:ind w:left="1134" w:right="1134"/>
        <w:rPr>
          <w:rFonts w:ascii="Times New Roman" w:hAnsi="Times New Roman" w:cs="Times New Roman"/>
          <w:i/>
          <w:sz w:val="24"/>
          <w:szCs w:val="24"/>
        </w:rPr>
      </w:pPr>
      <w:r w:rsidRPr="00B115C3">
        <w:rPr>
          <w:rFonts w:ascii="Times New Roman" w:hAnsi="Times New Roman" w:cs="Times New Roman"/>
          <w:i/>
          <w:sz w:val="24"/>
          <w:szCs w:val="24"/>
        </w:rPr>
        <w:t xml:space="preserve">Летом 1281 г. Япония под угрозой закабаления Монголией. 2 армады общей численностью 3500 судов и лодок подошли к берегам Японии. </w:t>
      </w:r>
      <w:r w:rsidRPr="00B115C3">
        <w:rPr>
          <w:rFonts w:ascii="Times New Roman" w:hAnsi="Times New Roman" w:cs="Times New Roman"/>
          <w:i/>
          <w:sz w:val="24"/>
          <w:szCs w:val="24"/>
        </w:rPr>
        <w:lastRenderedPageBreak/>
        <w:t>Но налетевший тайфун стал именоваться «ветер богов». А как это звучит по-японски?</w:t>
      </w:r>
    </w:p>
    <w:p w:rsidR="00F43828" w:rsidRPr="00B115C3" w:rsidRDefault="00F43828" w:rsidP="00B115C3">
      <w:pPr>
        <w:spacing w:line="240" w:lineRule="auto"/>
        <w:ind w:left="1134" w:right="1134"/>
        <w:rPr>
          <w:rFonts w:ascii="Times New Roman" w:hAnsi="Times New Roman" w:cs="Times New Roman"/>
          <w:b/>
          <w:i/>
          <w:sz w:val="24"/>
          <w:szCs w:val="24"/>
        </w:rPr>
      </w:pPr>
      <w:r w:rsidRPr="00B115C3">
        <w:rPr>
          <w:rFonts w:ascii="Times New Roman" w:hAnsi="Times New Roman" w:cs="Times New Roman"/>
          <w:b/>
          <w:i/>
          <w:sz w:val="24"/>
          <w:szCs w:val="24"/>
        </w:rPr>
        <w:t>«Классика – это вечно»</w:t>
      </w:r>
    </w:p>
    <w:p w:rsidR="00F43828" w:rsidRPr="00B115C3" w:rsidRDefault="00F43828" w:rsidP="00B115C3">
      <w:pPr>
        <w:pStyle w:val="a6"/>
        <w:numPr>
          <w:ilvl w:val="0"/>
          <w:numId w:val="8"/>
        </w:numPr>
        <w:spacing w:line="240" w:lineRule="auto"/>
        <w:ind w:left="1134" w:right="1134"/>
        <w:rPr>
          <w:rFonts w:ascii="Times New Roman" w:hAnsi="Times New Roman" w:cs="Times New Roman"/>
          <w:i/>
          <w:sz w:val="24"/>
          <w:szCs w:val="24"/>
        </w:rPr>
      </w:pPr>
      <w:r w:rsidRPr="00B115C3">
        <w:rPr>
          <w:rFonts w:ascii="Times New Roman" w:hAnsi="Times New Roman" w:cs="Times New Roman"/>
          <w:i/>
          <w:sz w:val="24"/>
          <w:szCs w:val="24"/>
        </w:rPr>
        <w:t>Откуда слова: «Я пригласил вас, господа, с тем, чтобы сообщить вам пренеприятные известия…»</w:t>
      </w:r>
    </w:p>
    <w:p w:rsidR="00F43828" w:rsidRPr="00B115C3" w:rsidRDefault="00F43828" w:rsidP="00B115C3">
      <w:pPr>
        <w:pStyle w:val="a6"/>
        <w:numPr>
          <w:ilvl w:val="0"/>
          <w:numId w:val="8"/>
        </w:numPr>
        <w:spacing w:line="240" w:lineRule="auto"/>
        <w:ind w:left="1134" w:right="1134"/>
        <w:rPr>
          <w:rFonts w:ascii="Times New Roman" w:hAnsi="Times New Roman" w:cs="Times New Roman"/>
          <w:i/>
          <w:sz w:val="24"/>
          <w:szCs w:val="24"/>
        </w:rPr>
      </w:pPr>
      <w:r w:rsidRPr="00B115C3">
        <w:rPr>
          <w:rFonts w:ascii="Times New Roman" w:hAnsi="Times New Roman" w:cs="Times New Roman"/>
          <w:i/>
          <w:sz w:val="24"/>
          <w:szCs w:val="24"/>
        </w:rPr>
        <w:t>Как называется пьеса Н.В. Гоголя, заканчивающаяся немой сценой?</w:t>
      </w:r>
    </w:p>
    <w:p w:rsidR="00F43828" w:rsidRPr="00B115C3" w:rsidRDefault="00F43828" w:rsidP="00B115C3">
      <w:pPr>
        <w:spacing w:line="240" w:lineRule="auto"/>
        <w:ind w:left="1134" w:right="1134"/>
        <w:rPr>
          <w:rFonts w:ascii="Times New Roman" w:hAnsi="Times New Roman" w:cs="Times New Roman"/>
          <w:b/>
          <w:i/>
          <w:sz w:val="24"/>
          <w:szCs w:val="24"/>
        </w:rPr>
      </w:pPr>
      <w:r w:rsidRPr="00B115C3">
        <w:rPr>
          <w:rFonts w:ascii="Times New Roman" w:hAnsi="Times New Roman" w:cs="Times New Roman"/>
          <w:b/>
          <w:i/>
          <w:sz w:val="24"/>
          <w:szCs w:val="24"/>
        </w:rPr>
        <w:t>«По странам и континентам»</w:t>
      </w:r>
    </w:p>
    <w:p w:rsidR="00F43828" w:rsidRPr="00B115C3" w:rsidRDefault="00F43828" w:rsidP="00B115C3">
      <w:pPr>
        <w:pStyle w:val="a6"/>
        <w:numPr>
          <w:ilvl w:val="0"/>
          <w:numId w:val="9"/>
        </w:numPr>
        <w:spacing w:line="240" w:lineRule="auto"/>
        <w:ind w:left="1134" w:right="1134"/>
        <w:rPr>
          <w:rFonts w:ascii="Times New Roman" w:hAnsi="Times New Roman" w:cs="Times New Roman"/>
          <w:i/>
          <w:sz w:val="24"/>
          <w:szCs w:val="24"/>
        </w:rPr>
      </w:pPr>
      <w:r w:rsidRPr="00B115C3">
        <w:rPr>
          <w:rFonts w:ascii="Times New Roman" w:hAnsi="Times New Roman" w:cs="Times New Roman"/>
          <w:i/>
          <w:sz w:val="24"/>
          <w:szCs w:val="24"/>
        </w:rPr>
        <w:t>Какой пролив разделяет 2 моря, 2 океана, 2 полуострова, 2 части света, 2 государства.</w:t>
      </w:r>
    </w:p>
    <w:p w:rsidR="00F43828" w:rsidRPr="00B115C3" w:rsidRDefault="00F43828" w:rsidP="00B115C3">
      <w:pPr>
        <w:pStyle w:val="a6"/>
        <w:numPr>
          <w:ilvl w:val="0"/>
          <w:numId w:val="9"/>
        </w:numPr>
        <w:spacing w:line="240" w:lineRule="auto"/>
        <w:ind w:left="1134" w:right="1134"/>
        <w:rPr>
          <w:rFonts w:ascii="Times New Roman" w:hAnsi="Times New Roman" w:cs="Times New Roman"/>
          <w:i/>
          <w:sz w:val="24"/>
          <w:szCs w:val="24"/>
        </w:rPr>
      </w:pPr>
      <w:r w:rsidRPr="00B115C3">
        <w:rPr>
          <w:rFonts w:ascii="Times New Roman" w:hAnsi="Times New Roman" w:cs="Times New Roman"/>
          <w:i/>
          <w:sz w:val="24"/>
          <w:szCs w:val="24"/>
        </w:rPr>
        <w:t>Эта река не совсем обычная. Отсюда начал свой поход Е. Пугачев. Потом сюда приезжал Пушкин. В разное время здесь бывали Крылов, Толстой, Шевченко.</w:t>
      </w:r>
    </w:p>
    <w:p w:rsidR="00F43828" w:rsidRPr="00B115C3" w:rsidRDefault="00F43828" w:rsidP="00B115C3">
      <w:pPr>
        <w:pStyle w:val="a6"/>
        <w:numPr>
          <w:ilvl w:val="0"/>
          <w:numId w:val="9"/>
        </w:numPr>
        <w:spacing w:line="240" w:lineRule="auto"/>
        <w:ind w:left="1134" w:right="1134"/>
        <w:rPr>
          <w:rFonts w:ascii="Times New Roman" w:hAnsi="Times New Roman" w:cs="Times New Roman"/>
          <w:i/>
          <w:sz w:val="24"/>
          <w:szCs w:val="24"/>
        </w:rPr>
      </w:pPr>
      <w:r w:rsidRPr="00B115C3">
        <w:rPr>
          <w:rFonts w:ascii="Times New Roman" w:hAnsi="Times New Roman" w:cs="Times New Roman"/>
          <w:i/>
          <w:sz w:val="24"/>
          <w:szCs w:val="24"/>
        </w:rPr>
        <w:t>Какая страна стала разочарованием для золотоискателей?</w:t>
      </w:r>
    </w:p>
    <w:p w:rsidR="00F43828" w:rsidRPr="00B115C3" w:rsidRDefault="00F43828" w:rsidP="00B115C3">
      <w:pPr>
        <w:spacing w:line="240" w:lineRule="auto"/>
        <w:ind w:left="1134" w:right="1134"/>
        <w:rPr>
          <w:rFonts w:ascii="Times New Roman" w:hAnsi="Times New Roman" w:cs="Times New Roman"/>
          <w:b/>
          <w:i/>
          <w:sz w:val="24"/>
          <w:szCs w:val="24"/>
        </w:rPr>
      </w:pPr>
      <w:r w:rsidRPr="00B115C3">
        <w:rPr>
          <w:rFonts w:ascii="Times New Roman" w:hAnsi="Times New Roman" w:cs="Times New Roman"/>
          <w:b/>
          <w:i/>
          <w:sz w:val="24"/>
          <w:szCs w:val="24"/>
        </w:rPr>
        <w:t>«Из истории медицины»</w:t>
      </w:r>
    </w:p>
    <w:p w:rsidR="00F43828" w:rsidRPr="00B115C3" w:rsidRDefault="00F43828" w:rsidP="00B115C3">
      <w:pPr>
        <w:pStyle w:val="a6"/>
        <w:numPr>
          <w:ilvl w:val="0"/>
          <w:numId w:val="10"/>
        </w:numPr>
        <w:spacing w:line="240" w:lineRule="auto"/>
        <w:ind w:left="1134" w:right="1134"/>
        <w:rPr>
          <w:rFonts w:ascii="Times New Roman" w:hAnsi="Times New Roman" w:cs="Times New Roman"/>
          <w:i/>
          <w:sz w:val="24"/>
          <w:szCs w:val="24"/>
        </w:rPr>
      </w:pPr>
      <w:r w:rsidRPr="00B115C3">
        <w:rPr>
          <w:rFonts w:ascii="Times New Roman" w:hAnsi="Times New Roman" w:cs="Times New Roman"/>
          <w:i/>
          <w:sz w:val="24"/>
          <w:szCs w:val="24"/>
        </w:rPr>
        <w:t>Древние ассирийцы, вместо того, чтобы обращаться к врачам, выносили заболевшего на площадь и там оставляли. Причем пройти мимо больного, не подойдя к нему, никому не разрешалось. Чем объяснить такой обычай?</w:t>
      </w:r>
    </w:p>
    <w:p w:rsidR="00F43828" w:rsidRPr="00B115C3" w:rsidRDefault="00F43828" w:rsidP="00B115C3">
      <w:pPr>
        <w:pStyle w:val="a6"/>
        <w:numPr>
          <w:ilvl w:val="0"/>
          <w:numId w:val="10"/>
        </w:numPr>
        <w:spacing w:line="240" w:lineRule="auto"/>
        <w:ind w:left="1134" w:right="1134"/>
        <w:rPr>
          <w:rFonts w:ascii="Times New Roman" w:hAnsi="Times New Roman" w:cs="Times New Roman"/>
          <w:i/>
          <w:sz w:val="24"/>
          <w:szCs w:val="24"/>
        </w:rPr>
      </w:pPr>
      <w:r w:rsidRPr="00B115C3">
        <w:rPr>
          <w:rFonts w:ascii="Times New Roman" w:hAnsi="Times New Roman" w:cs="Times New Roman"/>
          <w:i/>
          <w:sz w:val="24"/>
          <w:szCs w:val="24"/>
        </w:rPr>
        <w:t>Более 1000 лет назад китайский фармацевт изобрел рецепт пилюли бессмертия: 2 унции растертой серы и 2 унции растертой селитры положить на сковородку, зажечь 3 стручка перца, потом добавить древесный уголь. Позже это снадобье стало применяться вовсе не для продления жизни. Что это такое?</w:t>
      </w:r>
    </w:p>
    <w:p w:rsidR="00F43828" w:rsidRPr="00B115C3" w:rsidRDefault="00F43828" w:rsidP="00B115C3">
      <w:pPr>
        <w:spacing w:line="240" w:lineRule="auto"/>
        <w:ind w:left="1134" w:right="1134"/>
        <w:rPr>
          <w:rFonts w:ascii="Times New Roman" w:hAnsi="Times New Roman" w:cs="Times New Roman"/>
          <w:b/>
          <w:i/>
          <w:sz w:val="24"/>
          <w:szCs w:val="24"/>
        </w:rPr>
      </w:pPr>
      <w:r w:rsidRPr="00B115C3">
        <w:rPr>
          <w:rFonts w:ascii="Times New Roman" w:hAnsi="Times New Roman" w:cs="Times New Roman"/>
          <w:b/>
          <w:i/>
          <w:sz w:val="24"/>
          <w:szCs w:val="24"/>
        </w:rPr>
        <w:t>«Открытия и изобретения»</w:t>
      </w:r>
    </w:p>
    <w:p w:rsidR="00F43828" w:rsidRPr="00B115C3" w:rsidRDefault="00F43828" w:rsidP="00B115C3">
      <w:pPr>
        <w:spacing w:line="240" w:lineRule="auto"/>
        <w:ind w:left="1134" w:right="1134"/>
        <w:rPr>
          <w:rFonts w:ascii="Times New Roman" w:hAnsi="Times New Roman" w:cs="Times New Roman"/>
          <w:i/>
          <w:sz w:val="24"/>
          <w:szCs w:val="24"/>
        </w:rPr>
      </w:pPr>
      <w:r w:rsidRPr="00B115C3">
        <w:rPr>
          <w:rFonts w:ascii="Times New Roman" w:hAnsi="Times New Roman" w:cs="Times New Roman"/>
          <w:i/>
          <w:sz w:val="24"/>
          <w:szCs w:val="24"/>
        </w:rPr>
        <w:t>В древнем Китае размоченную кору тутового дерева расщепляли на тонкие ленты и варили в растворе извести два часа. Затем полученную массу разбивали молотками, добавляли в нее клей, заливали водой. Все это просеивали через тонкое сито. Массу, осевшую в сите, опрокидывали и использовали. А для чего?</w:t>
      </w:r>
    </w:p>
    <w:p w:rsidR="00F43828" w:rsidRPr="00B115C3" w:rsidRDefault="00F43828" w:rsidP="00B115C3">
      <w:pPr>
        <w:spacing w:line="240" w:lineRule="auto"/>
        <w:ind w:left="1134" w:right="1134"/>
        <w:rPr>
          <w:rFonts w:ascii="Times New Roman" w:hAnsi="Times New Roman" w:cs="Times New Roman"/>
          <w:b/>
          <w:i/>
          <w:sz w:val="24"/>
          <w:szCs w:val="24"/>
        </w:rPr>
      </w:pPr>
      <w:r w:rsidRPr="00B115C3">
        <w:rPr>
          <w:rFonts w:ascii="Times New Roman" w:hAnsi="Times New Roman" w:cs="Times New Roman"/>
          <w:b/>
          <w:i/>
          <w:sz w:val="24"/>
          <w:szCs w:val="24"/>
        </w:rPr>
        <w:t>«Необидные прозвища»</w:t>
      </w:r>
    </w:p>
    <w:p w:rsidR="00F43828" w:rsidRPr="00B115C3" w:rsidRDefault="00F43828" w:rsidP="00B115C3">
      <w:pPr>
        <w:pStyle w:val="a6"/>
        <w:numPr>
          <w:ilvl w:val="0"/>
          <w:numId w:val="11"/>
        </w:numPr>
        <w:spacing w:line="240" w:lineRule="auto"/>
        <w:ind w:left="1134" w:right="1134"/>
        <w:rPr>
          <w:rFonts w:ascii="Times New Roman" w:hAnsi="Times New Roman" w:cs="Times New Roman"/>
          <w:i/>
          <w:sz w:val="24"/>
          <w:szCs w:val="24"/>
        </w:rPr>
      </w:pPr>
      <w:r w:rsidRPr="00B115C3">
        <w:rPr>
          <w:rFonts w:ascii="Times New Roman" w:hAnsi="Times New Roman" w:cs="Times New Roman"/>
          <w:i/>
          <w:sz w:val="24"/>
          <w:szCs w:val="24"/>
        </w:rPr>
        <w:t>Мать этого русского поэта называли в обществе «прекрасной креолкой», а самого его в разные год</w:t>
      </w:r>
      <w:proofErr w:type="gramStart"/>
      <w:r w:rsidRPr="00B115C3">
        <w:rPr>
          <w:rFonts w:ascii="Times New Roman" w:hAnsi="Times New Roman" w:cs="Times New Roman"/>
          <w:i/>
          <w:sz w:val="24"/>
          <w:szCs w:val="24"/>
        </w:rPr>
        <w:t>ы-</w:t>
      </w:r>
      <w:proofErr w:type="gramEnd"/>
      <w:r w:rsidRPr="00B115C3">
        <w:rPr>
          <w:rFonts w:ascii="Times New Roman" w:hAnsi="Times New Roman" w:cs="Times New Roman"/>
          <w:i/>
          <w:sz w:val="24"/>
          <w:szCs w:val="24"/>
        </w:rPr>
        <w:t xml:space="preserve"> «французом» и «сверчком».</w:t>
      </w:r>
    </w:p>
    <w:p w:rsidR="00F43828" w:rsidRPr="00B115C3" w:rsidRDefault="00F43828" w:rsidP="00B115C3">
      <w:pPr>
        <w:pStyle w:val="a6"/>
        <w:numPr>
          <w:ilvl w:val="0"/>
          <w:numId w:val="11"/>
        </w:numPr>
        <w:spacing w:line="240" w:lineRule="auto"/>
        <w:ind w:left="1134" w:right="1134"/>
        <w:rPr>
          <w:rFonts w:ascii="Times New Roman" w:hAnsi="Times New Roman" w:cs="Times New Roman"/>
          <w:i/>
          <w:sz w:val="24"/>
          <w:szCs w:val="24"/>
        </w:rPr>
      </w:pPr>
      <w:r w:rsidRPr="00B115C3">
        <w:rPr>
          <w:rFonts w:ascii="Times New Roman" w:hAnsi="Times New Roman" w:cs="Times New Roman"/>
          <w:i/>
          <w:sz w:val="24"/>
          <w:szCs w:val="24"/>
        </w:rPr>
        <w:t>Их почетными прозвищами в России были: Благословенный, Освободитель, Миротворец. Назовите их имена</w:t>
      </w:r>
    </w:p>
    <w:p w:rsidR="00F43828" w:rsidRPr="00B115C3" w:rsidRDefault="00F43828" w:rsidP="00B115C3">
      <w:pPr>
        <w:spacing w:line="240" w:lineRule="auto"/>
        <w:ind w:left="1134" w:right="1134"/>
        <w:rPr>
          <w:rFonts w:ascii="Times New Roman" w:hAnsi="Times New Roman" w:cs="Times New Roman"/>
          <w:b/>
          <w:i/>
          <w:sz w:val="24"/>
          <w:szCs w:val="24"/>
        </w:rPr>
      </w:pPr>
      <w:r w:rsidRPr="00B115C3">
        <w:rPr>
          <w:rFonts w:ascii="Times New Roman" w:hAnsi="Times New Roman" w:cs="Times New Roman"/>
          <w:b/>
          <w:i/>
          <w:sz w:val="24"/>
          <w:szCs w:val="24"/>
        </w:rPr>
        <w:t>«Закон есть закон»</w:t>
      </w:r>
    </w:p>
    <w:p w:rsidR="00F43828" w:rsidRPr="00B115C3" w:rsidRDefault="00F43828" w:rsidP="00B115C3">
      <w:pPr>
        <w:pStyle w:val="a6"/>
        <w:numPr>
          <w:ilvl w:val="0"/>
          <w:numId w:val="12"/>
        </w:numPr>
        <w:spacing w:line="240" w:lineRule="auto"/>
        <w:ind w:left="1134" w:right="1134"/>
        <w:rPr>
          <w:rFonts w:ascii="Times New Roman" w:hAnsi="Times New Roman" w:cs="Times New Roman"/>
          <w:i/>
          <w:sz w:val="24"/>
          <w:szCs w:val="24"/>
        </w:rPr>
      </w:pPr>
      <w:r w:rsidRPr="00B115C3">
        <w:rPr>
          <w:rFonts w:ascii="Times New Roman" w:hAnsi="Times New Roman" w:cs="Times New Roman"/>
          <w:i/>
          <w:sz w:val="24"/>
          <w:szCs w:val="24"/>
        </w:rPr>
        <w:t xml:space="preserve">Говорят, в древней Греции были очень справедливые законы. Один из них гласил: «Если кто кому выколет глаз, то сам должен лишиться глаза…», и к этому было добавлено: «…а кто выколет глаз одноглазому, </w:t>
      </w:r>
      <w:proofErr w:type="gramStart"/>
      <w:r w:rsidRPr="00B115C3">
        <w:rPr>
          <w:rFonts w:ascii="Times New Roman" w:hAnsi="Times New Roman" w:cs="Times New Roman"/>
          <w:i/>
          <w:sz w:val="24"/>
          <w:szCs w:val="24"/>
        </w:rPr>
        <w:t>то</w:t>
      </w:r>
      <w:proofErr w:type="gramEnd"/>
      <w:r w:rsidRPr="00B115C3">
        <w:rPr>
          <w:rFonts w:ascii="Times New Roman" w:hAnsi="Times New Roman" w:cs="Times New Roman"/>
          <w:i/>
          <w:sz w:val="24"/>
          <w:szCs w:val="24"/>
        </w:rPr>
        <w:t>…» Какое наказание следовало за это?</w:t>
      </w:r>
    </w:p>
    <w:p w:rsidR="00F43828" w:rsidRPr="00B115C3" w:rsidRDefault="00F43828" w:rsidP="00B115C3">
      <w:pPr>
        <w:spacing w:line="240" w:lineRule="auto"/>
        <w:ind w:left="1134" w:right="1134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B115C3">
        <w:rPr>
          <w:rFonts w:ascii="Times New Roman" w:hAnsi="Times New Roman" w:cs="Times New Roman"/>
          <w:i/>
          <w:sz w:val="24"/>
          <w:szCs w:val="24"/>
          <w:lang w:val="kk-KZ"/>
        </w:rPr>
        <w:t>Подведение итогов. Награждение победителей</w:t>
      </w:r>
    </w:p>
    <w:p w:rsidR="00F43828" w:rsidRPr="00B115C3" w:rsidRDefault="00F43828" w:rsidP="00B115C3">
      <w:pPr>
        <w:spacing w:line="240" w:lineRule="auto"/>
        <w:ind w:left="1134" w:right="1134"/>
        <w:rPr>
          <w:rFonts w:ascii="Times New Roman" w:hAnsi="Times New Roman" w:cs="Times New Roman"/>
          <w:sz w:val="24"/>
          <w:szCs w:val="24"/>
          <w:lang w:val="kk-KZ"/>
        </w:rPr>
      </w:pPr>
    </w:p>
    <w:sectPr w:rsidR="00F43828" w:rsidRPr="00B115C3" w:rsidSect="00B115C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12690"/>
    <w:multiLevelType w:val="hybridMultilevel"/>
    <w:tmpl w:val="22743972"/>
    <w:lvl w:ilvl="0" w:tplc="0128CA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7E87A40"/>
    <w:multiLevelType w:val="hybridMultilevel"/>
    <w:tmpl w:val="8898A3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2B1834"/>
    <w:multiLevelType w:val="hybridMultilevel"/>
    <w:tmpl w:val="E9CCE7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040037"/>
    <w:multiLevelType w:val="hybridMultilevel"/>
    <w:tmpl w:val="0A86F3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3B01FB"/>
    <w:multiLevelType w:val="hybridMultilevel"/>
    <w:tmpl w:val="362A6B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E551F7"/>
    <w:multiLevelType w:val="hybridMultilevel"/>
    <w:tmpl w:val="84DC9530"/>
    <w:lvl w:ilvl="0" w:tplc="877C3D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B40142B"/>
    <w:multiLevelType w:val="hybridMultilevel"/>
    <w:tmpl w:val="F63C0BDC"/>
    <w:lvl w:ilvl="0" w:tplc="C66463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39928D6"/>
    <w:multiLevelType w:val="hybridMultilevel"/>
    <w:tmpl w:val="24624D64"/>
    <w:lvl w:ilvl="0" w:tplc="E0584AB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6BFA33DF"/>
    <w:multiLevelType w:val="hybridMultilevel"/>
    <w:tmpl w:val="5F104C40"/>
    <w:lvl w:ilvl="0" w:tplc="85963A92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9">
    <w:nsid w:val="6E1A242B"/>
    <w:multiLevelType w:val="hybridMultilevel"/>
    <w:tmpl w:val="FBFA7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515AA5"/>
    <w:multiLevelType w:val="hybridMultilevel"/>
    <w:tmpl w:val="3D4AA9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CDA17CB"/>
    <w:multiLevelType w:val="hybridMultilevel"/>
    <w:tmpl w:val="0C8EDF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5"/>
  </w:num>
  <w:num w:numId="4">
    <w:abstractNumId w:val="6"/>
  </w:num>
  <w:num w:numId="5">
    <w:abstractNumId w:val="7"/>
  </w:num>
  <w:num w:numId="6">
    <w:abstractNumId w:val="8"/>
  </w:num>
  <w:num w:numId="7">
    <w:abstractNumId w:val="4"/>
  </w:num>
  <w:num w:numId="8">
    <w:abstractNumId w:val="11"/>
  </w:num>
  <w:num w:numId="9">
    <w:abstractNumId w:val="1"/>
  </w:num>
  <w:num w:numId="10">
    <w:abstractNumId w:val="2"/>
  </w:num>
  <w:num w:numId="11">
    <w:abstractNumId w:val="10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81225"/>
    <w:rsid w:val="004A01B6"/>
    <w:rsid w:val="00640DB8"/>
    <w:rsid w:val="007F555A"/>
    <w:rsid w:val="00A81225"/>
    <w:rsid w:val="00B115C3"/>
    <w:rsid w:val="00D81FFD"/>
    <w:rsid w:val="00F438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D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12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438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382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4382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923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995</Words>
  <Characters>5673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123456</dc:creator>
  <cp:keywords/>
  <dc:description/>
  <cp:lastModifiedBy>кп</cp:lastModifiedBy>
  <cp:revision>4</cp:revision>
  <dcterms:created xsi:type="dcterms:W3CDTF">2016-02-12T08:22:00Z</dcterms:created>
  <dcterms:modified xsi:type="dcterms:W3CDTF">2016-02-12T16:41:00Z</dcterms:modified>
</cp:coreProperties>
</file>