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DEB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DEB">
        <w:rPr>
          <w:rFonts w:ascii="Times New Roman" w:hAnsi="Times New Roman" w:cs="Times New Roman"/>
          <w:b/>
          <w:sz w:val="24"/>
          <w:szCs w:val="24"/>
        </w:rPr>
        <w:t xml:space="preserve">Русский язык и литература </w:t>
      </w:r>
    </w:p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2951"/>
        <w:gridCol w:w="4516"/>
        <w:gridCol w:w="5219"/>
      </w:tblGrid>
      <w:tr w:rsidR="005726F2" w:rsidRPr="008F0DEB" w:rsidTr="005726F2">
        <w:trPr>
          <w:trHeight w:val="90"/>
        </w:trPr>
        <w:tc>
          <w:tcPr>
            <w:tcW w:w="6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8F0DEB">
              <w:rPr>
                <w:b/>
              </w:rPr>
              <w:t xml:space="preserve">Раздел долгосрочного планирования:  </w:t>
            </w:r>
          </w:p>
          <w:p w:rsidR="005726F2" w:rsidRPr="008F0DEB" w:rsidRDefault="005726F2">
            <w:pPr>
              <w:pStyle w:val="a3"/>
              <w:spacing w:before="0" w:beforeAutospacing="0"/>
              <w:rPr>
                <w:b/>
              </w:rPr>
            </w:pPr>
            <w:r w:rsidRPr="008F0DEB">
              <w:rPr>
                <w:b/>
              </w:rPr>
              <w:t>Раздел I. Семья и подросток.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Школа:  Талдыбулакская ОСШ</w:t>
            </w:r>
          </w:p>
        </w:tc>
      </w:tr>
      <w:tr w:rsidR="005726F2" w:rsidRPr="008F0DEB" w:rsidTr="005726F2">
        <w:trPr>
          <w:trHeight w:val="90"/>
        </w:trPr>
        <w:tc>
          <w:tcPr>
            <w:tcW w:w="6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0DEB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  Кейкова Жанганым Насипхановна</w:t>
            </w:r>
          </w:p>
        </w:tc>
      </w:tr>
      <w:tr w:rsidR="005726F2" w:rsidRPr="008F0DEB" w:rsidTr="005726F2">
        <w:trPr>
          <w:trHeight w:val="90"/>
        </w:trPr>
        <w:tc>
          <w:tcPr>
            <w:tcW w:w="6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Класс: 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Участвовало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Не участвовали:0</w:t>
            </w:r>
          </w:p>
        </w:tc>
      </w:tr>
      <w:tr w:rsidR="005726F2" w:rsidRPr="008F0DEB" w:rsidTr="005726F2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Судьбы детей-сирот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М.Ауэзов  "Сирота". 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 (ЦО) 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8.1.1.1 понимать основную и детальную информацию сообщения продолжительностью 4-6 минут, объединяя разрозненные факты в общий контекст, определяя причинно-следственные связи и делая выводы;</w:t>
            </w:r>
          </w:p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8.4.1.1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создавать тексты публицистического стиля (статья)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официально-делового стиля (характеристика)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  <w:r w:rsidRPr="008F0D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определить основную и детальную информацию видеоролика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«Судьбы детей-сирот» и аудиозаписи фрагмента рассказа «Сирота»  продолжительностью 6 минут, объединить разрозненные факты, выявить причины и следствия, сделать вывод через сратегию «Фишбоун»;</w:t>
            </w:r>
          </w:p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напишут статью по выбору «Мир без сиротства», «Окажем помощь сиротам», «Подари детям счастливую жизнь», опираясь на причинно-следственные связи из «рыбьей кости» и на 15 дополнительных ключевых слов.</w:t>
            </w:r>
          </w:p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Большинство учащихся смогут: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привести факты из жизни о сиротах; напишут статью, опираясь на причинно-следственные связи из «рыбьей кости» и на 10 дополнительных ключевых слов.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привести факты из жизни,</w:t>
            </w: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дать объяснение изменениям, происходящему в понимании  семейных ценностей  обществом;</w:t>
            </w:r>
          </w:p>
          <w:p w:rsidR="005726F2" w:rsidRPr="008F0DEB" w:rsidRDefault="005726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обосновать изменения в понимании семейных ценностей, происходящих в современном обществе; напишут статью, опираясь на причинно-следственные связи из «рыбьей кости».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Обучающийся: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Понимают основную и детальную информацию сообщения продолжительностью 6 минут;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Объединяют разрозненные факты в общий контекст;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причины и следствия;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Делают выводы;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Пишут статью.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931" w:type="dxa"/>
              <w:tblLook w:val="04A0"/>
            </w:tblPr>
            <w:tblGrid>
              <w:gridCol w:w="12469"/>
            </w:tblGrid>
            <w:tr w:rsidR="005726F2" w:rsidRPr="008F0DEB">
              <w:trPr>
                <w:trHeight w:val="49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12249" w:type="dxa"/>
                    <w:tblInd w:w="4" w:type="dxa"/>
                    <w:tblLook w:val="04A0"/>
                  </w:tblPr>
                  <w:tblGrid>
                    <w:gridCol w:w="12249"/>
                  </w:tblGrid>
                  <w:tr w:rsidR="005726F2" w:rsidRPr="008F0DEB">
                    <w:trPr>
                      <w:trHeight w:val="113"/>
                    </w:trPr>
                    <w:tc>
                      <w:tcPr>
                        <w:tcW w:w="12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726F2" w:rsidRPr="008F0DEB" w:rsidRDefault="005726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Учащиеся могут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: 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объединить разрозненные факты в общий контекст, определить причины и следствия судеб детей-сирот, делать выводы, писать статью</w:t>
                        </w:r>
                      </w:p>
                    </w:tc>
                  </w:tr>
                  <w:tr w:rsidR="005726F2" w:rsidRPr="008F0DEB">
                    <w:trPr>
                      <w:trHeight w:val="113"/>
                    </w:trPr>
                    <w:tc>
                      <w:tcPr>
                        <w:tcW w:w="12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726F2" w:rsidRPr="008F0DEB" w:rsidRDefault="005726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 w:eastAsia="en-GB"/>
                          </w:rPr>
                        </w:pPr>
                        <w:proofErr w:type="gramStart"/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Ключевые слова и фразы: 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семья, семейные ценности, ребенок в семье, сирота, усыновление, детский дом, общество, общественное сознание.</w:t>
                        </w:r>
                        <w:proofErr w:type="gramEnd"/>
                      </w:p>
                    </w:tc>
                  </w:tr>
                  <w:tr w:rsidR="005726F2" w:rsidRPr="008F0DEB">
                    <w:trPr>
                      <w:trHeight w:val="113"/>
                    </w:trPr>
                    <w:tc>
                      <w:tcPr>
                        <w:tcW w:w="12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726F2" w:rsidRPr="008F0DEB" w:rsidRDefault="005726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Полезные фразы для диалога/ письма </w:t>
                        </w:r>
                      </w:p>
                      <w:p w:rsidR="005726F2" w:rsidRPr="008F0DEB" w:rsidRDefault="005726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US"/>
                          </w:rPr>
                          <w:t>Что вы понимаете под словом «судьба»? Что знаете о судьбах детей-сирот?</w:t>
                        </w:r>
                      </w:p>
                      <w:p w:rsidR="005726F2" w:rsidRPr="008F0DEB" w:rsidRDefault="005726F2">
                        <w:pPr>
                          <w:shd w:val="clear" w:color="auto" w:fill="FFFFFF"/>
                          <w:tabs>
                            <w:tab w:val="left" w:pos="4259"/>
                          </w:tabs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 w:eastAsia="en-US"/>
                          </w:rPr>
                        </w:pPr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Вопросы для обсуждения:</w:t>
                        </w:r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 w:eastAsia="en-GB"/>
                          </w:rPr>
                          <w:t xml:space="preserve"> </w:t>
                        </w:r>
                        <w:r w:rsidRPr="008F0DE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 w:eastAsia="en-US"/>
                          </w:rPr>
                          <w:t>Какая проблема общества поднимается в данном видеоролике? По каким причинам так сложились судьбы этих детей? Что явилось следствием этих причин?  Что послужило причиной несчастной жизни Касыма у Исы и Кадиши? Почему Касым ушел от них? Кто виноват в смерти Касыма? Только ли Иса и Кадиша? Какое заключение можно сделать исходя из причин и следствия, рассматриваемой  проблемы на уроке?</w:t>
                        </w:r>
                      </w:p>
                      <w:p w:rsidR="005726F2" w:rsidRPr="008F0DEB" w:rsidRDefault="005726F2">
                        <w:pPr>
                          <w:pStyle w:val="a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8F0DE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Письменные подсказки…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заботливые опекуны, попечительство, защита прав и интересов, органы опеки и попечительства, уголовная отвественность, защищены законом,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; благотворительность, благотворительный фонд, волонтерские программы, частичку тепла и заботы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жить на широкую ногу, ни в чем себе не отказывать, с трудом сводить концы с концами, с трудом выживать,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денег 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8F0DE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куры не клюют, купаться в деньгах.</w:t>
                        </w:r>
                      </w:p>
                    </w:tc>
                  </w:tr>
                </w:tbl>
                <w:p w:rsidR="005726F2" w:rsidRPr="008F0DEB" w:rsidRDefault="005726F2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6F2" w:rsidRPr="008F0DEB" w:rsidTr="005726F2">
        <w:trPr>
          <w:trHeight w:val="369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Воспитание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Ценность: </w:t>
            </w:r>
            <w:r w:rsidRPr="008F0DEB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основанное на национальной идее «Мәңгілі</w:t>
            </w:r>
            <w:proofErr w:type="gramStart"/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gramEnd"/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ел»: семейное воспитание с приоритетом воспитания нравственных, духовных и гумманистических ценностей; реализация основополагающего права каждого ребенка жить и воспитываться в  семье.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8F0D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Привитие ценностей осуществляется посредством сотрудничества учащихся при работе.</w:t>
            </w:r>
          </w:p>
          <w:p w:rsidR="005726F2" w:rsidRPr="008F0DEB" w:rsidRDefault="005726F2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0D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Формировать ответственную гражданскую позицию через обсуждение проблем, связанных с функционированием семьи в современном обществе.</w:t>
            </w:r>
            <w:r w:rsidRPr="008F0DE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Воспитывать любовь и уважительное отношение к родным и близким.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Самопознание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Второй урок по рассказу М.Ауезова «Сирота»; понимают основную и детальную информацию, определяют причины и следствия, делают вывод,, знают публицистический жанр статьи.</w:t>
            </w:r>
          </w:p>
        </w:tc>
      </w:tr>
      <w:tr w:rsidR="005726F2" w:rsidRPr="008F0DEB" w:rsidTr="005726F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Здоровье и безопасность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поддержка ИКТ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ИКТ используется для укрепления процесса преподавания и обучения (видео- и аудио материал, задания проецируются на интерактивной доске).</w:t>
            </w:r>
          </w:p>
        </w:tc>
      </w:tr>
    </w:tbl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F2" w:rsidRPr="008F0DEB" w:rsidRDefault="005726F2" w:rsidP="0057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F0DEB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5074"/>
        <w:gridCol w:w="2694"/>
        <w:gridCol w:w="2268"/>
        <w:gridCol w:w="2268"/>
        <w:gridCol w:w="1701"/>
      </w:tblGrid>
      <w:tr w:rsidR="005726F2" w:rsidRPr="008F0DEB" w:rsidTr="005726F2">
        <w:trPr>
          <w:trHeight w:val="13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Время / этапы урока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Деятельность учителя.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я достигну целей обучения?  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Оценивание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(метод/ прием/ техника/ стратегия)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дифференциации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какую дополнительную </w:t>
            </w:r>
            <w:proofErr w:type="gramStart"/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поддержку</w:t>
            </w:r>
            <w:proofErr w:type="gramEnd"/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планируете оказывать?/ </w:t>
            </w:r>
            <w:proofErr w:type="gramStart"/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</w:t>
            </w:r>
            <w:proofErr w:type="gramEnd"/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задачи вы будете ставить перед более способными учащимися</w:t>
            </w: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Ресурсы</w:t>
            </w:r>
          </w:p>
        </w:tc>
      </w:tr>
      <w:tr w:rsidR="005726F2" w:rsidRPr="008F0DEB" w:rsidTr="005726F2">
        <w:trPr>
          <w:trHeight w:val="112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Создание положительного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эмоционального настроя.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F0DEB">
              <w:rPr>
                <w:color w:val="000000"/>
              </w:rPr>
              <w:t>“</w:t>
            </w:r>
            <w:r w:rsidRPr="008F0DEB">
              <w:rPr>
                <w:b/>
                <w:bCs/>
                <w:color w:val="000000"/>
              </w:rPr>
              <w:t>Приветствие – комплимент</w:t>
            </w:r>
            <w:r w:rsidRPr="008F0DEB">
              <w:rPr>
                <w:b/>
                <w:bCs/>
                <w:color w:val="000000"/>
                <w:lang w:val="kk-KZ"/>
              </w:rPr>
              <w:t>»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F0DEB">
              <w:rPr>
                <w:color w:val="000000"/>
              </w:rPr>
              <w:t>В кругу каждый по очереди приветствует соседа и делает ему комплимент</w:t>
            </w:r>
            <w:r w:rsidRPr="008F0DEB">
              <w:rPr>
                <w:color w:val="000000"/>
                <w:lang w:val="kk-KZ"/>
              </w:rPr>
              <w:t xml:space="preserve">, отмечая </w:t>
            </w:r>
            <w:r w:rsidRPr="008F0DEB">
              <w:rPr>
                <w:lang w:val="kk-KZ"/>
              </w:rPr>
              <w:t>положительные нравственные</w:t>
            </w:r>
            <w:r w:rsidRPr="008F0DEB">
              <w:rPr>
                <w:color w:val="000000"/>
                <w:lang w:val="kk-KZ"/>
              </w:rPr>
              <w:t xml:space="preserve"> качества</w:t>
            </w:r>
            <w:r w:rsidRPr="008F0DEB">
              <w:rPr>
                <w:color w:val="000000"/>
              </w:rPr>
              <w:t xml:space="preserve">. Например, «Ты </w:t>
            </w:r>
            <w:r w:rsidRPr="008F0DEB">
              <w:rPr>
                <w:color w:val="000000"/>
                <w:lang w:val="kk-KZ"/>
              </w:rPr>
              <w:t>всегда Отзывчивый</w:t>
            </w:r>
            <w:r w:rsidRPr="008F0DEB">
              <w:rPr>
                <w:color w:val="000000"/>
              </w:rPr>
              <w:t xml:space="preserve">!»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F0DEB">
              <w:rPr>
                <w:b/>
                <w:color w:val="000000"/>
                <w:lang w:val="kk-KZ"/>
              </w:rPr>
              <w:t>Деление на группы</w:t>
            </w:r>
            <w:r w:rsidRPr="008F0DEB">
              <w:rPr>
                <w:color w:val="000000"/>
                <w:lang w:val="kk-KZ"/>
              </w:rPr>
              <w:t xml:space="preserve"> (по 5 учеников 3 группы)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F0DEB">
              <w:rPr>
                <w:b/>
                <w:lang w:val="kk-KZ"/>
              </w:rPr>
              <w:t>«Члены семьи» (дедушка, бабушка, папа, мама, ребенок)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Отзывчивые»;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«Любящие»;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«Заботливые».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374" w:afterAutospacing="0"/>
              <w:rPr>
                <w:color w:val="000000"/>
              </w:rPr>
            </w:pPr>
            <w:r w:rsidRPr="008F0DEB">
              <w:rPr>
                <w:lang w:val="kk-KZ"/>
              </w:rPr>
              <w:t xml:space="preserve"> </w:t>
            </w:r>
            <w:r w:rsidRPr="008F0DEB">
              <w:rPr>
                <w:color w:val="000000"/>
                <w:lang w:val="kk-KZ"/>
              </w:rPr>
              <w:t xml:space="preserve">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374" w:afterAutospacing="0"/>
              <w:rPr>
                <w:color w:val="000000"/>
                <w:lang w:val="kk-KZ"/>
              </w:rPr>
            </w:pPr>
            <w:r w:rsidRPr="008F0DEB">
              <w:rPr>
                <w:color w:val="000000"/>
              </w:rPr>
              <w:t>Тот, кому сделан комплимент, благодарит за это и говорит комплимент своему соседу и т.д.</w:t>
            </w: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Подходят к столу берут листочки, где изображены  члены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Листочки с иллюстрациями</w:t>
            </w:r>
          </w:p>
        </w:tc>
      </w:tr>
      <w:tr w:rsidR="005726F2" w:rsidRPr="008F0DEB" w:rsidTr="005726F2">
        <w:trPr>
          <w:trHeight w:val="19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8F0DEB">
              <w:rPr>
                <w:b/>
                <w:color w:val="000000"/>
                <w:lang w:val="kk-KZ"/>
              </w:rPr>
              <w:t>(К) Актуализация жизненного опыта. Целеполагание.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8F0DEB">
              <w:rPr>
                <w:b/>
                <w:lang w:val="kk-KZ"/>
              </w:rPr>
              <w:t>Стратегия «Корзина идей».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Что вы понимаете под словом «судьба»?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Что знаете о судьбах детей-сирот?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Как вы думаете о чем мы будем говорить сегодня на уроке?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Какова будет цель урока?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Корректирую, уточняю цель.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вопросы. Определяют тему, цель урока.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похвала, комментирование, поощрение.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F0DEB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726F2" w:rsidRPr="008F0DEB" w:rsidTr="005726F2">
        <w:trPr>
          <w:trHeight w:val="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часть 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(6 мин.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видео-, аудио материал)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обсуждение и заполнение «Фишбоуна»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(7 мин. защита работы)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(Г) Показ видеоматериала о детях-сиротах, слушание аудио отрывка рассказа М.Ауэзова  «Сирота». 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Стратегия «Фишбоун»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Задания: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-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Просмотрите видеоматериал и прослушайте отрывок из рассказа «Сирота» М.Ауэзова;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Заполните «Рыбью кость», указав на верхних косточках причины, на нижних следствия.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Вопросы-помощники для учащихся со слабой мотивацией:</w:t>
            </w:r>
          </w:p>
          <w:p w:rsidR="005726F2" w:rsidRPr="008F0DEB" w:rsidRDefault="005726F2">
            <w:pPr>
              <w:shd w:val="clear" w:color="auto" w:fill="FFFFFF"/>
              <w:tabs>
                <w:tab w:val="left" w:pos="42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-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Какая проблема общества поднимается в данном видеоролике?</w:t>
            </w:r>
          </w:p>
          <w:p w:rsidR="005726F2" w:rsidRPr="008F0DEB" w:rsidRDefault="005726F2">
            <w:pPr>
              <w:shd w:val="clear" w:color="auto" w:fill="FFFFFF"/>
              <w:tabs>
                <w:tab w:val="left" w:pos="42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По каким причинам так сложились судьбы этих детей?</w:t>
            </w:r>
          </w:p>
          <w:p w:rsidR="005726F2" w:rsidRPr="008F0DEB" w:rsidRDefault="005726F2">
            <w:pPr>
              <w:shd w:val="clear" w:color="auto" w:fill="FFFFFF"/>
              <w:tabs>
                <w:tab w:val="left" w:pos="42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Что явилось следствием  этих причин?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Что послужило причиной несчастной жизни Касыма у Исы и Кадиши?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- Почему Касым ушел от них? 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Кто виноват в смерти Касыма?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Только ли Иса и Кадиша?</w:t>
            </w:r>
          </w:p>
          <w:p w:rsidR="005726F2" w:rsidRPr="008F0DEB" w:rsidRDefault="005726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Какое заключение можно сделать исходя из причин и следствия, рассматриваемой  проблемы на уроке?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Разда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</w:t>
            </w: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рабочие листы с вопросами, на которые они могут отвечать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</w:t>
            </w: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 видеоролика.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«голове» рыбы укажите проблему темы.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верхней "косточке" запи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шите причины существующей проблемы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на нижней – 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следствие причин</w:t>
            </w: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«хвосте» запишите вывод для решения проблемы.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Дескрипторы: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указывают на проблему;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определяют причины и следствия;</w:t>
            </w:r>
            <w:r w:rsidRPr="008F0DE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делают вывод.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видеоматериалом.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Объединяют разрозненные факты в общий контекст. Определяют проблему, выясняют причины, указывают следствия,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делают вывод.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похвала, комментирование.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Взаимооценивание. Стратегия «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 М и</w:t>
            </w:r>
            <w:proofErr w:type="gramStart"/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proofErr w:type="gramEnd"/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 w:rsidP="00101823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426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Поддержка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учителя. </w:t>
            </w: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Для учащихся со слабой мотивацией   даю вопросы для размышления.</w:t>
            </w: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Для учащихся со средней мотивацией  при помощи стратегии «Взять на карандаш».</w:t>
            </w: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Для учащихся с повышенной мотивацией выдается «Лист для решения проблем».</w:t>
            </w: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 для работы со стратегиями.</w:t>
            </w:r>
          </w:p>
        </w:tc>
      </w:tr>
      <w:tr w:rsidR="005726F2" w:rsidRPr="008F0DEB" w:rsidTr="005726F2">
        <w:trPr>
          <w:trHeight w:val="13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Конец урока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мин.)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(И) </w:t>
            </w: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Написать статью</w:t>
            </w: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по данной теме.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  <w:r w:rsidRPr="008F0D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Задания: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выберите тему статьи;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сформулируйте тезис;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приведите доказательства (актуальные на сегодняшний день);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используйте ключевые слова и словосочетания из «рыбьей кости» и опорной карточки;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сделайте вывод.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«Подари детям счастливые минуты»;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«Окажем помощь сироте»;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«Мир без сиротства».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Дескрипторы: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создает текст публицистического стиля;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пишет статью, соблюдая структуру;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раскрывает актуальность темы;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учитывает целевую аудиторию.</w:t>
            </w:r>
          </w:p>
          <w:p w:rsidR="005726F2" w:rsidRPr="008F0DEB" w:rsidRDefault="005726F2">
            <w:pPr>
              <w:pStyle w:val="a7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Вывод: Прием «Шкатулка»: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собрать в шкатулку все, что поможет детям-сиротам в дальнейшем.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(И) Рефлексия.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Было интересно...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Было трудно...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 смог (ла)...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Урок дал мне для жизни...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Домашнее задание: написать эссе на тему «Кто такая Мама».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Пишут статью  </w:t>
            </w:r>
          </w:p>
          <w:p w:rsidR="005726F2" w:rsidRPr="008F0DEB" w:rsidRDefault="005726F2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pStyle w:val="a7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pStyle w:val="a7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8F0DEB">
              <w:rPr>
                <w:b/>
                <w:bCs/>
                <w:i/>
                <w:iCs/>
                <w:color w:val="000000"/>
              </w:rPr>
              <w:t>«Редакторский совет»</w:t>
            </w:r>
            <w:r w:rsidRPr="008F0DEB">
              <w:rPr>
                <w:b/>
                <w:bCs/>
                <w:i/>
                <w:iCs/>
                <w:color w:val="000000"/>
                <w:lang w:val="kk-KZ"/>
              </w:rPr>
              <w:t xml:space="preserve"> - будут оценивать по критериям: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F0DEB">
              <w:rPr>
                <w:bCs/>
                <w:iCs/>
                <w:color w:val="000000"/>
                <w:lang w:val="kk-KZ"/>
              </w:rPr>
              <w:t xml:space="preserve">-соответствие статьи теме;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F0DEB">
              <w:rPr>
                <w:bCs/>
                <w:iCs/>
                <w:color w:val="000000"/>
                <w:lang w:val="kk-KZ"/>
              </w:rPr>
              <w:t xml:space="preserve">- правильная формулировка тезиса;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F0DEB">
              <w:rPr>
                <w:bCs/>
                <w:iCs/>
                <w:color w:val="000000"/>
                <w:lang w:val="kk-KZ"/>
              </w:rPr>
              <w:t xml:space="preserve">- актуальность темы;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F0DEB">
              <w:rPr>
                <w:bCs/>
                <w:iCs/>
                <w:color w:val="000000"/>
                <w:lang w:val="kk-KZ"/>
              </w:rPr>
              <w:t xml:space="preserve">- наличие ключевых слов и словосочетаний;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F0DEB">
              <w:rPr>
                <w:bCs/>
                <w:iCs/>
                <w:color w:val="000000"/>
                <w:lang w:val="kk-KZ"/>
              </w:rPr>
              <w:t xml:space="preserve">- вывод . </w:t>
            </w: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«Незаконченное предложение»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 Учащиеся с низкой мотивацией, опираясь на причинно-следственные связи из рыбьей кости и на 15 ключевых слов на карточке;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- Учащиеся со средней мотивацией,  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опираясь на причинно-следственные связи из рыбьей кости и на 10 ключевых слов на карточке;</w:t>
            </w:r>
          </w:p>
          <w:p w:rsidR="005726F2" w:rsidRPr="008F0DEB" w:rsidRDefault="005726F2" w:rsidP="00101823">
            <w:pPr>
              <w:pStyle w:val="a7"/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Учащиеся с повышенной мотивацией, 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опираясь на причинно-следственные связи из рыбьей кости.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Будут выполнять роль «редактора» при оценивании работ учащихся.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Предложить право выбора письменного или </w:t>
            </w: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устного  ответа.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Раздаточный материал с дескриторами к написанию статьи.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Карточки с ключевыми  словами.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726F2" w:rsidRPr="008F0DEB" w:rsidRDefault="00572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стикеры</w:t>
            </w:r>
          </w:p>
        </w:tc>
      </w:tr>
      <w:tr w:rsidR="005726F2" w:rsidRPr="008F0DEB" w:rsidTr="005726F2">
        <w:trPr>
          <w:trHeight w:val="69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8F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5726F2" w:rsidRPr="008F0DEB" w:rsidRDefault="005726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Были ли цели обучения/урока достижимыми? Чему сегодня научились учащиеся?</w:t>
            </w:r>
          </w:p>
          <w:p w:rsidR="005726F2" w:rsidRPr="008F0DEB" w:rsidRDefault="005726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Какой была атмосфера обучения? </w:t>
            </w:r>
          </w:p>
          <w:p w:rsidR="005726F2" w:rsidRPr="008F0DEB" w:rsidRDefault="005726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Успешными ли были задания по установлению различий между учащимися? 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Используйте это место для записи ваших наблюдений по уроку. Ответьте на вопросы о вашем уроке, написанные в левом столбике.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</w:rPr>
              <w:t>Цели урока были достижимы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учащиеся указали на проблему, нашли причины и следствия, сделали вывод, написали статью, связав с жизнью.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были активны, была оказана поддержка учителем.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были успешны, так как сами учащиеся это озвучили в обратной связи так: «задания доступны», «было интересно и увлекательно работать», «дополнительные ресурсы с ключевыми словами оказали большую поддержку при расскрытии темы статьи».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Временного графика придерживалась.</w:t>
            </w:r>
          </w:p>
          <w:p w:rsidR="005726F2" w:rsidRPr="008F0DEB" w:rsidRDefault="0057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5726F2" w:rsidRPr="008F0DEB" w:rsidTr="005726F2">
        <w:trPr>
          <w:trHeight w:val="69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Итоговое оценивание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наиболее успешных момента (как преподавания, так и учения)?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Сумела собрать разный по теме материал в одно целое.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Взаимооценивание учащихся с помощью стратегии «Три М и Д».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момента, которые бы способствовали улучшению урока (как преподавания, так и учения)?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Давать точные и четкие указания по выполнению заданий.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Во время работы с дополнительным ресурсом, не уточнять у учащихся каким ресурсом пользуется.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нового я узнал о классе и его отдельных учащихся и как это отразится на проведении моего следующего урока?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Работа со стратегией «Фишбоуна» вызвала немного затруднений у учащейся 1-ой группы и «редакторский совет» не до конца понял свои функции оценивания.</w:t>
            </w:r>
          </w:p>
          <w:p w:rsidR="005726F2" w:rsidRPr="008F0DEB" w:rsidRDefault="0057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F0D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Более тщательнее и внимательнее подойти к дифференциации учащихся.</w:t>
            </w:r>
          </w:p>
        </w:tc>
      </w:tr>
    </w:tbl>
    <w:p w:rsidR="00142DF3" w:rsidRDefault="00142DF3"/>
    <w:sectPr w:rsidR="00142DF3" w:rsidSect="008F0DE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6EF"/>
    <w:multiLevelType w:val="hybridMultilevel"/>
    <w:tmpl w:val="59C0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9431C"/>
    <w:multiLevelType w:val="hybridMultilevel"/>
    <w:tmpl w:val="3BFE0D6C"/>
    <w:lvl w:ilvl="0" w:tplc="C6540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F4CED"/>
    <w:multiLevelType w:val="hybridMultilevel"/>
    <w:tmpl w:val="DFC8AF1A"/>
    <w:lvl w:ilvl="0" w:tplc="A3A47E2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35C0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AA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E6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09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7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69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CF7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86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376B8"/>
    <w:multiLevelType w:val="hybridMultilevel"/>
    <w:tmpl w:val="E0B62C8C"/>
    <w:lvl w:ilvl="0" w:tplc="38848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6F2"/>
    <w:rsid w:val="000B677C"/>
    <w:rsid w:val="00142DF3"/>
    <w:rsid w:val="001C7C4A"/>
    <w:rsid w:val="005726F2"/>
    <w:rsid w:val="008F0DEB"/>
    <w:rsid w:val="00CC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41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6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5726F2"/>
    <w:rPr>
      <w:rFonts w:ascii="Calibri" w:eastAsia="Calibri" w:hAnsi="Calibri"/>
      <w:lang w:val="kk-KZ"/>
    </w:rPr>
  </w:style>
  <w:style w:type="paragraph" w:styleId="a5">
    <w:name w:val="No Spacing"/>
    <w:link w:val="a4"/>
    <w:uiPriority w:val="1"/>
    <w:qFormat/>
    <w:rsid w:val="005726F2"/>
    <w:pPr>
      <w:spacing w:after="0" w:line="240" w:lineRule="auto"/>
    </w:pPr>
    <w:rPr>
      <w:rFonts w:ascii="Calibri" w:eastAsia="Calibri" w:hAnsi="Calibri"/>
      <w:lang w:val="kk-KZ"/>
    </w:rPr>
  </w:style>
  <w:style w:type="character" w:customStyle="1" w:styleId="a6">
    <w:name w:val="Абзац списка Знак"/>
    <w:link w:val="a7"/>
    <w:uiPriority w:val="34"/>
    <w:locked/>
    <w:rsid w:val="005726F2"/>
  </w:style>
  <w:style w:type="paragraph" w:styleId="a7">
    <w:name w:val="List Paragraph"/>
    <w:basedOn w:val="a"/>
    <w:link w:val="a6"/>
    <w:uiPriority w:val="34"/>
    <w:qFormat/>
    <w:rsid w:val="005726F2"/>
    <w:pPr>
      <w:ind w:left="720"/>
      <w:contextualSpacing/>
    </w:pPr>
  </w:style>
  <w:style w:type="paragraph" w:customStyle="1" w:styleId="AssignmentTemplate">
    <w:name w:val="AssignmentTemplate"/>
    <w:basedOn w:val="9"/>
    <w:uiPriority w:val="99"/>
    <w:rsid w:val="005726F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efault">
    <w:name w:val="Default"/>
    <w:uiPriority w:val="99"/>
    <w:rsid w:val="00572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726F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572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1555</Words>
  <Characters>8870</Characters>
  <Application>Microsoft Office Word</Application>
  <DocSecurity>0</DocSecurity>
  <Lines>73</Lines>
  <Paragraphs>20</Paragraphs>
  <ScaleCrop>false</ScaleCrop>
  <Company>Microsoft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2019-01-13T04:15:00Z</dcterms:created>
  <dcterms:modified xsi:type="dcterms:W3CDTF">2019-02-13T15:26:00Z</dcterms:modified>
</cp:coreProperties>
</file>