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E4" w:rsidRPr="008707EF" w:rsidRDefault="00294EE4" w:rsidP="008707EF">
      <w:pPr>
        <w:spacing w:after="0"/>
        <w:ind w:firstLine="4678"/>
        <w:rPr>
          <w:rFonts w:ascii="Times New Roman" w:hAnsi="Times New Roman" w:cs="Times New Roman"/>
          <w:b/>
          <w:sz w:val="24"/>
          <w:szCs w:val="24"/>
        </w:rPr>
      </w:pPr>
      <w:r w:rsidRPr="008707EF">
        <w:rPr>
          <w:rFonts w:ascii="Times New Roman" w:hAnsi="Times New Roman" w:cs="Times New Roman"/>
          <w:b/>
          <w:sz w:val="24"/>
          <w:szCs w:val="24"/>
        </w:rPr>
        <w:t xml:space="preserve">Усольцев Алексей Викторович </w:t>
      </w:r>
    </w:p>
    <w:p w:rsidR="00294EE4" w:rsidRPr="008707EF" w:rsidRDefault="00294EE4" w:rsidP="008707EF">
      <w:pPr>
        <w:spacing w:after="0"/>
        <w:ind w:firstLine="4678"/>
        <w:rPr>
          <w:rFonts w:ascii="Times New Roman" w:hAnsi="Times New Roman" w:cs="Times New Roman"/>
          <w:b/>
          <w:sz w:val="24"/>
          <w:szCs w:val="24"/>
        </w:rPr>
      </w:pPr>
      <w:r w:rsidRPr="008707EF">
        <w:rPr>
          <w:rFonts w:ascii="Times New Roman" w:hAnsi="Times New Roman" w:cs="Times New Roman"/>
          <w:b/>
          <w:sz w:val="24"/>
          <w:szCs w:val="24"/>
        </w:rPr>
        <w:t xml:space="preserve">учитель математики </w:t>
      </w:r>
    </w:p>
    <w:p w:rsidR="00294EE4" w:rsidRPr="008707EF" w:rsidRDefault="00294EE4" w:rsidP="008707EF">
      <w:pPr>
        <w:spacing w:after="0"/>
        <w:ind w:firstLine="4678"/>
        <w:rPr>
          <w:rFonts w:ascii="Times New Roman" w:hAnsi="Times New Roman" w:cs="Times New Roman"/>
          <w:b/>
          <w:sz w:val="24"/>
          <w:szCs w:val="24"/>
        </w:rPr>
      </w:pPr>
      <w:r w:rsidRPr="008707EF">
        <w:rPr>
          <w:rFonts w:ascii="Times New Roman" w:hAnsi="Times New Roman" w:cs="Times New Roman"/>
          <w:b/>
          <w:sz w:val="24"/>
          <w:szCs w:val="24"/>
        </w:rPr>
        <w:t>школы-гимназии № 8 города Щучинска</w:t>
      </w:r>
    </w:p>
    <w:p w:rsidR="00294EE4" w:rsidRPr="008707EF" w:rsidRDefault="00294EE4" w:rsidP="00294EE4">
      <w:pPr>
        <w:spacing w:after="0"/>
        <w:ind w:firstLine="3402"/>
        <w:rPr>
          <w:rFonts w:ascii="Times New Roman" w:hAnsi="Times New Roman" w:cs="Times New Roman"/>
          <w:b/>
          <w:sz w:val="24"/>
          <w:szCs w:val="24"/>
        </w:rPr>
      </w:pPr>
    </w:p>
    <w:p w:rsidR="00F731C6" w:rsidRPr="008707EF" w:rsidRDefault="00F731C6" w:rsidP="00F731C6">
      <w:pPr>
        <w:spacing w:after="0"/>
        <w:ind w:firstLine="567"/>
        <w:jc w:val="center"/>
        <w:rPr>
          <w:rFonts w:ascii="Times New Roman" w:hAnsi="Times New Roman" w:cs="Times New Roman"/>
          <w:b/>
          <w:sz w:val="24"/>
          <w:szCs w:val="24"/>
        </w:rPr>
      </w:pPr>
      <w:r w:rsidRPr="008707EF">
        <w:rPr>
          <w:rFonts w:ascii="Times New Roman" w:hAnsi="Times New Roman" w:cs="Times New Roman"/>
          <w:b/>
          <w:sz w:val="24"/>
          <w:szCs w:val="24"/>
        </w:rPr>
        <w:t>Тестовая форма контроля знаний в современной педагогической диагностике.</w:t>
      </w:r>
    </w:p>
    <w:p w:rsidR="00F731C6" w:rsidRPr="008707EF" w:rsidRDefault="00F731C6" w:rsidP="00F731C6">
      <w:pPr>
        <w:spacing w:after="0"/>
        <w:ind w:firstLine="567"/>
        <w:jc w:val="both"/>
        <w:rPr>
          <w:rFonts w:ascii="Times New Roman" w:hAnsi="Times New Roman" w:cs="Times New Roman"/>
          <w:color w:val="FF0000"/>
          <w:sz w:val="24"/>
          <w:szCs w:val="24"/>
        </w:rPr>
      </w:pPr>
      <w:r w:rsidRPr="008707EF">
        <w:rPr>
          <w:rFonts w:ascii="Times New Roman" w:hAnsi="Times New Roman" w:cs="Times New Roman"/>
          <w:sz w:val="24"/>
          <w:szCs w:val="24"/>
        </w:rPr>
        <w:t>Методы  дидактической оценки в социуме, совпадают с его появлением. И.Г. Большакова отмечает, «что с выделением общественно значимых ролей, для исполнения которых нужно обладать определенными умениями или знаниями, возникает необходимость отбора кандидатов на такие роли или контроля их деятельности» [1]. Исходя из этого, появляется потребность создания механизмов оценки наличия компетенций у челнов сообщества</w:t>
      </w:r>
      <w:proofErr w:type="gramStart"/>
      <w:r w:rsidRPr="008707EF">
        <w:rPr>
          <w:rFonts w:ascii="Times New Roman" w:hAnsi="Times New Roman" w:cs="Times New Roman"/>
          <w:sz w:val="24"/>
          <w:szCs w:val="24"/>
        </w:rPr>
        <w:t xml:space="preserve"> ,</w:t>
      </w:r>
      <w:proofErr w:type="gramEnd"/>
      <w:r w:rsidRPr="008707EF">
        <w:rPr>
          <w:rFonts w:ascii="Times New Roman" w:hAnsi="Times New Roman" w:cs="Times New Roman"/>
          <w:sz w:val="24"/>
          <w:szCs w:val="24"/>
        </w:rPr>
        <w:t xml:space="preserve"> что «совпадает с началом культуры, в становлении которой решающую роль играли различные формы образования, в том числе и самые примитивные». Диагностика </w:t>
      </w:r>
      <w:proofErr w:type="spellStart"/>
      <w:r w:rsidRPr="008707EF">
        <w:rPr>
          <w:rFonts w:ascii="Times New Roman" w:hAnsi="Times New Roman" w:cs="Times New Roman"/>
          <w:sz w:val="24"/>
          <w:szCs w:val="24"/>
        </w:rPr>
        <w:t>сформированости</w:t>
      </w:r>
      <w:proofErr w:type="spellEnd"/>
      <w:r w:rsidRPr="008707EF">
        <w:rPr>
          <w:rFonts w:ascii="Times New Roman" w:hAnsi="Times New Roman" w:cs="Times New Roman"/>
          <w:sz w:val="24"/>
          <w:szCs w:val="24"/>
        </w:rPr>
        <w:t xml:space="preserve"> необходимых качеств была необходимой уже в период зарождения самых примитивных форм человеческого [2]. Примеры процедур оценки профессиональных компетенций можно встретить в истории Древнего Вавилона, Египта и Китая. Конечно экзамену подвергались только самые важные персоны того времени, такие как: профессиональные писцы, жрецы, правительственные чиновники. Оценки подвергались профессиональные навыки, знания, коммуникативные способности и т.д.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Аванесов В.С. приводит примеры испытания солдат в Вавилонском государстве, к тому же следует </w:t>
      </w:r>
      <w:proofErr w:type="gramStart"/>
      <w:r w:rsidRPr="008707EF">
        <w:rPr>
          <w:rFonts w:ascii="Times New Roman" w:hAnsi="Times New Roman" w:cs="Times New Roman"/>
          <w:sz w:val="24"/>
          <w:szCs w:val="24"/>
        </w:rPr>
        <w:t>вспомнить</w:t>
      </w:r>
      <w:proofErr w:type="gramEnd"/>
      <w:r w:rsidRPr="008707EF">
        <w:rPr>
          <w:rFonts w:ascii="Times New Roman" w:hAnsi="Times New Roman" w:cs="Times New Roman"/>
          <w:sz w:val="24"/>
          <w:szCs w:val="24"/>
        </w:rPr>
        <w:t xml:space="preserve"> как происходил отбора кандидатов для гладиаторских, процедуры инициализации среди индейцев Северной Америки. Уже в Средние века мы сталкиваемся с примерами процедур, аналогичных сегодняшней аттестации госслужащих, так, (с 1370 по 1372) «удалось провести переаттестацию всех гражданских чиновников и военнослужащих, что позволило организовать проверку государственного аппарата по всей стране» [3]. Аналоги современных контрольных работ и экзаменов можно было найти в те времена и в странах Востока.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В эволюции способов оценивания первое место принадлежит устным разновидностям опроса, анкетирования, собеседования. В конце 19 века происходит разделение способов определения квалификации на устный экзамен и письменное испытание. Причем, как отмечает Аванесов В.С., в письменном варианте предлагалось большое (около 20) количество небольших по объему заданий, на устном же экзамене испытуемый подробно и развернуто освещал лишь 2-3 вопроса. [5]. В разных странах был более востребован тот или иной способ диагностики.</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Современная теория и практика одним из краеугольных камней образования</w:t>
      </w:r>
      <w:r w:rsidR="00294EE4" w:rsidRPr="008707EF">
        <w:rPr>
          <w:rFonts w:ascii="Times New Roman" w:hAnsi="Times New Roman" w:cs="Times New Roman"/>
          <w:sz w:val="24"/>
          <w:szCs w:val="24"/>
        </w:rPr>
        <w:t xml:space="preserve"> </w:t>
      </w:r>
      <w:r w:rsidRPr="008707EF">
        <w:rPr>
          <w:rFonts w:ascii="Times New Roman" w:hAnsi="Times New Roman" w:cs="Times New Roman"/>
          <w:sz w:val="24"/>
          <w:szCs w:val="24"/>
        </w:rPr>
        <w:t xml:space="preserve">считает обратную связь между обучающимся и преподавателем. Для педагога это механизм оценки результативности обучения, выявления пробелов в знаниях, и сигнал к возможной  коррекции полученных знаний и сформированных умений и навыков, без чего невозможно планировать и строить последующие этапы обучения, осуществлять индивидуальный подход к ученику с учетом его потребностей. Такие категории как проверка, контроль, оценка и учет являются составляющими мониторинга результативности образовательного процесса[6].  Рассмотрим каждый из них в отдельности.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Проверка - это диагностическая процедура, связанная с установлением того, насколько эффективно происходит процесс обучения, какие из планируемых результатов обучения были достигнуты, какие – нет, в чем причина неудач.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lastRenderedPageBreak/>
        <w:t>Учет - это фиксация и систематизация в каком-либо виде результатов проверки и контроля результатов обучения, дающая возможность оценить эффективность достижения целей обучения.</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Оценивание предполагает сравнение достижений учащихся с неким запрограммированным эталоном, формирующим стандарт образования. Несмотря на важность оценивающих </w:t>
      </w:r>
      <w:proofErr w:type="gramStart"/>
      <w:r w:rsidRPr="008707EF">
        <w:rPr>
          <w:rFonts w:ascii="Times New Roman" w:hAnsi="Times New Roman" w:cs="Times New Roman"/>
          <w:sz w:val="24"/>
          <w:szCs w:val="24"/>
        </w:rPr>
        <w:t>процедур</w:t>
      </w:r>
      <w:proofErr w:type="gramEnd"/>
      <w:r w:rsidRPr="008707EF">
        <w:rPr>
          <w:rFonts w:ascii="Times New Roman" w:hAnsi="Times New Roman" w:cs="Times New Roman"/>
          <w:sz w:val="24"/>
          <w:szCs w:val="24"/>
        </w:rPr>
        <w:t xml:space="preserve"> и технологий, проведение международного исследования </w:t>
      </w:r>
      <w:r w:rsidRPr="008707EF">
        <w:rPr>
          <w:rFonts w:ascii="Times New Roman" w:hAnsi="Times New Roman" w:cs="Times New Roman"/>
          <w:sz w:val="24"/>
          <w:szCs w:val="24"/>
          <w:lang w:val="en-US"/>
        </w:rPr>
        <w:t>PIRLS</w:t>
      </w:r>
      <w:r w:rsidRPr="008707EF">
        <w:rPr>
          <w:rFonts w:ascii="Times New Roman" w:hAnsi="Times New Roman" w:cs="Times New Roman"/>
          <w:sz w:val="24"/>
          <w:szCs w:val="24"/>
        </w:rPr>
        <w:t xml:space="preserve"> – 2006 в Казахстане показало, что степень владения педагогами методиками оценивания «лишь на 27% от необходимого и достаточного для выполнения их функционала» - отмечает Л.Д. Дробышева[7]. Несмотря на постоянное развитие тестовых технологий ЕНТ и ВОУД, «совершенствование </w:t>
      </w:r>
      <w:proofErr w:type="spellStart"/>
      <w:r w:rsidRPr="008707EF">
        <w:rPr>
          <w:rFonts w:ascii="Times New Roman" w:hAnsi="Times New Roman" w:cs="Times New Roman"/>
          <w:sz w:val="24"/>
          <w:szCs w:val="24"/>
        </w:rPr>
        <w:t>внутришкольных</w:t>
      </w:r>
      <w:proofErr w:type="spellEnd"/>
      <w:r w:rsidRPr="008707EF">
        <w:rPr>
          <w:rFonts w:ascii="Times New Roman" w:hAnsi="Times New Roman" w:cs="Times New Roman"/>
          <w:sz w:val="24"/>
          <w:szCs w:val="24"/>
        </w:rPr>
        <w:t xml:space="preserve"> процедур оценивания остается неизменным на протяжении многих лет» [7].</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Контроль рассматривается А.Б. Евсеевым как определение уровня владения теми или иными знаниями, достигнутыми учащимися за определенный период обучения. В более широком понимании - это процедура сравнения реальных учебных достижений конкретного субъекта обучения с требованиями стандарта [6]. Контроль дает возможность преподавателю оценить</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а) качество учебной работы каждого учащегося;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б) эффективность применяемых средств, форм, методов обучения, применяемых образовательных технологий;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2) для ученика контроль дает возможность: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а) на основе положительных учебных достижений повысить уровень мотивации к учебной деятельности;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б) управлять своими результатами обучения, внося изменения в процесс усвоения знаний.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Систему контроля образуют экзамены и зачеты, устный опрос, контрольные работы, коллоквиумы, рефераты, семинары, лабораторные и практические работы, отчеты по производственной практике. Такие методы контроля успеваемости учащихся в настоящее время используют большинство учебных заведений. Выбор форм контроля зависит от цели, содержания, методов, времени и ступени [8]. Одной из главных задач в оценке качества обучения является планирование контроля качества знаний, разработка его содержания, форм и методов его проведения, анализ результатов этого контроля, с целью коррекции содержания образования, методических приемов, форм организации учебной деятельности. При проведении анализа контроля особенно важным является</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Как считает </w:t>
      </w:r>
      <w:proofErr w:type="spellStart"/>
      <w:r w:rsidRPr="008707EF">
        <w:rPr>
          <w:rFonts w:ascii="Times New Roman" w:hAnsi="Times New Roman" w:cs="Times New Roman"/>
          <w:sz w:val="24"/>
          <w:szCs w:val="24"/>
        </w:rPr>
        <w:t>Загвязинский</w:t>
      </w:r>
      <w:proofErr w:type="spellEnd"/>
      <w:r w:rsidRPr="008707EF">
        <w:rPr>
          <w:rFonts w:ascii="Times New Roman" w:hAnsi="Times New Roman" w:cs="Times New Roman"/>
          <w:sz w:val="24"/>
          <w:szCs w:val="24"/>
        </w:rPr>
        <w:t xml:space="preserve"> В.И., «контроль – это наиболее ответственная, трудоемкая и потенциально стрессовая операция в обучении, позволяющая поддерживать эффективность преподавания не эффективном уровне[6].</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На сегодняшний день принято использовать следующие признаки для классификации форм контроля: По охватываемому периоду времени на - предварит</w:t>
      </w:r>
      <w:proofErr w:type="gramStart"/>
      <w:r w:rsidRPr="008707EF">
        <w:rPr>
          <w:rFonts w:ascii="Times New Roman" w:hAnsi="Times New Roman" w:cs="Times New Roman"/>
          <w:sz w:val="24"/>
          <w:szCs w:val="24"/>
          <w:lang w:val="en-US"/>
        </w:rPr>
        <w:t>e</w:t>
      </w:r>
      <w:proofErr w:type="spellStart"/>
      <w:proofErr w:type="gramEnd"/>
      <w:r w:rsidRPr="008707EF">
        <w:rPr>
          <w:rFonts w:ascii="Times New Roman" w:hAnsi="Times New Roman" w:cs="Times New Roman"/>
          <w:sz w:val="24"/>
          <w:szCs w:val="24"/>
        </w:rPr>
        <w:t>льный</w:t>
      </w:r>
      <w:proofErr w:type="spellEnd"/>
      <w:r w:rsidRPr="008707EF">
        <w:rPr>
          <w:rFonts w:ascii="Times New Roman" w:hAnsi="Times New Roman" w:cs="Times New Roman"/>
          <w:sz w:val="24"/>
          <w:szCs w:val="24"/>
        </w:rPr>
        <w:t>, текущий, итоговый. По ведущему виду деятельности: контрольные,  лабораторные и проверочные работы, тестирование, работы, зачеты, презентации, исследовательские отчеты и рефераты. К этой форме контроля можно отнести и редко применяющиеся: общественный смотр и аукцион знаний, деловые игры, урок-путешествие, урок-игра «пропуск» и т.д.</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О. Г. </w:t>
      </w:r>
      <w:proofErr w:type="spellStart"/>
      <w:r w:rsidRPr="008707EF">
        <w:rPr>
          <w:rFonts w:ascii="Times New Roman" w:hAnsi="Times New Roman" w:cs="Times New Roman"/>
          <w:sz w:val="24"/>
          <w:szCs w:val="24"/>
        </w:rPr>
        <w:t>Альтшулер</w:t>
      </w:r>
      <w:proofErr w:type="spellEnd"/>
      <w:r w:rsidRPr="008707EF">
        <w:rPr>
          <w:rFonts w:ascii="Times New Roman" w:hAnsi="Times New Roman" w:cs="Times New Roman"/>
          <w:sz w:val="24"/>
          <w:szCs w:val="24"/>
        </w:rPr>
        <w:t xml:space="preserve">, О. М. Колесников, Т. Ю. Павлова называют следующие функции педагогического контроля [9]: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lastRenderedPageBreak/>
        <w:t xml:space="preserve">- диагностическая (обнаружение степени владения учащимся системой знаний, умений и навыков, выявление возможных проблем);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контролирующая (фиксирование и систематизация результатов обучения);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обучающая (</w:t>
      </w:r>
      <w:proofErr w:type="gramStart"/>
      <w:r w:rsidRPr="008707EF">
        <w:rPr>
          <w:rFonts w:ascii="Times New Roman" w:hAnsi="Times New Roman" w:cs="Times New Roman"/>
          <w:sz w:val="24"/>
          <w:szCs w:val="24"/>
        </w:rPr>
        <w:t>методы</w:t>
      </w:r>
      <w:proofErr w:type="gramEnd"/>
      <w:r w:rsidRPr="008707EF">
        <w:rPr>
          <w:rFonts w:ascii="Times New Roman" w:hAnsi="Times New Roman" w:cs="Times New Roman"/>
          <w:sz w:val="24"/>
          <w:szCs w:val="24"/>
        </w:rPr>
        <w:t xml:space="preserve"> используемые для контроля знаний, применимы и для организации процесса познавательной деятельности);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воспитывающая</w:t>
      </w:r>
      <w:proofErr w:type="gramEnd"/>
      <w:r w:rsidRPr="008707EF">
        <w:rPr>
          <w:rFonts w:ascii="Times New Roman" w:hAnsi="Times New Roman" w:cs="Times New Roman"/>
          <w:sz w:val="24"/>
          <w:szCs w:val="24"/>
        </w:rPr>
        <w:t xml:space="preserve"> (формирование адекватной самооценки, мотивации к процессу познания);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развивающая</w:t>
      </w:r>
      <w:proofErr w:type="gramEnd"/>
      <w:r w:rsidRPr="008707EF">
        <w:rPr>
          <w:rFonts w:ascii="Times New Roman" w:hAnsi="Times New Roman" w:cs="Times New Roman"/>
          <w:sz w:val="24"/>
          <w:szCs w:val="24"/>
        </w:rPr>
        <w:t xml:space="preserve"> (способствует совершенствованию </w:t>
      </w:r>
      <w:proofErr w:type="spellStart"/>
      <w:r w:rsidRPr="008707EF">
        <w:rPr>
          <w:rFonts w:ascii="Times New Roman" w:hAnsi="Times New Roman" w:cs="Times New Roman"/>
          <w:sz w:val="24"/>
          <w:szCs w:val="24"/>
        </w:rPr>
        <w:t>общеучебных</w:t>
      </w:r>
      <w:proofErr w:type="spellEnd"/>
      <w:r w:rsidRPr="008707EF">
        <w:rPr>
          <w:rFonts w:ascii="Times New Roman" w:hAnsi="Times New Roman" w:cs="Times New Roman"/>
          <w:sz w:val="24"/>
          <w:szCs w:val="24"/>
        </w:rPr>
        <w:t xml:space="preserve"> навыков);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прогностическая</w:t>
      </w:r>
      <w:proofErr w:type="gramEnd"/>
      <w:r w:rsidRPr="008707EF">
        <w:rPr>
          <w:rFonts w:ascii="Times New Roman" w:hAnsi="Times New Roman" w:cs="Times New Roman"/>
          <w:sz w:val="24"/>
          <w:szCs w:val="24"/>
        </w:rPr>
        <w:t xml:space="preserve"> (позволяет определить и скорректировать дальнейшую траекторию обучения с учетом индивидуальных характеристик).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ориентирующая</w:t>
      </w:r>
      <w:proofErr w:type="gramEnd"/>
      <w:r w:rsidRPr="008707EF">
        <w:rPr>
          <w:rFonts w:ascii="Times New Roman" w:hAnsi="Times New Roman" w:cs="Times New Roman"/>
          <w:sz w:val="24"/>
          <w:szCs w:val="24"/>
        </w:rPr>
        <w:t xml:space="preserve"> (позволяет скорректировать стратегию обучения в отношении отдельных учащихся);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эмоциональная</w:t>
      </w:r>
      <w:proofErr w:type="gramEnd"/>
      <w:r w:rsidRPr="008707EF">
        <w:rPr>
          <w:rFonts w:ascii="Times New Roman" w:hAnsi="Times New Roman" w:cs="Times New Roman"/>
          <w:sz w:val="24"/>
          <w:szCs w:val="24"/>
        </w:rPr>
        <w:t xml:space="preserve"> (повышение мотивации через эмоциональные факторы успеха);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социальная</w:t>
      </w:r>
      <w:proofErr w:type="gramEnd"/>
      <w:r w:rsidRPr="008707EF">
        <w:rPr>
          <w:rFonts w:ascii="Times New Roman" w:hAnsi="Times New Roman" w:cs="Times New Roman"/>
          <w:sz w:val="24"/>
          <w:szCs w:val="24"/>
        </w:rPr>
        <w:t xml:space="preserve"> (способствует социализации обучаемого).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А.Б. Евсеевым приводятся недостатки традиционных способов оценки знаний:</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1) трудности, связанные со спецификой преподавания: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 субъективизм учителя, несовпадение критериев оценивания у разных преподавателей;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компетентность преподавателя;</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ограниченность временных ресурсов для оценки знаний традиционными методами у большого числа учащихся;</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межличностная симпатия или антипатия учителя к ученику.</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2) Отсутствие четких и однозначных критериев соответствия ответа, письменной работы и т.д. данной оценке.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3) Вероятность </w:t>
      </w:r>
      <w:proofErr w:type="gramStart"/>
      <w:r w:rsidRPr="008707EF">
        <w:rPr>
          <w:rFonts w:ascii="Times New Roman" w:hAnsi="Times New Roman" w:cs="Times New Roman"/>
          <w:sz w:val="24"/>
          <w:szCs w:val="24"/>
        </w:rPr>
        <w:t>нарушения правил проведения процедур контроля</w:t>
      </w:r>
      <w:proofErr w:type="gramEnd"/>
      <w:r w:rsidRPr="008707EF">
        <w:rPr>
          <w:rFonts w:ascii="Times New Roman" w:hAnsi="Times New Roman" w:cs="Times New Roman"/>
          <w:sz w:val="24"/>
          <w:szCs w:val="24"/>
        </w:rPr>
        <w:t xml:space="preserve"> со стороны учащихся – списывания, подсказок, использования технических средств и т.д..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4) Недостаточная стандартизация процедур педагогического измерения, что приводит к расхождению уровней </w:t>
      </w:r>
      <w:proofErr w:type="spellStart"/>
      <w:r w:rsidRPr="008707EF">
        <w:rPr>
          <w:rFonts w:ascii="Times New Roman" w:hAnsi="Times New Roman" w:cs="Times New Roman"/>
          <w:sz w:val="24"/>
          <w:szCs w:val="24"/>
        </w:rPr>
        <w:t>обученности</w:t>
      </w:r>
      <w:proofErr w:type="spellEnd"/>
      <w:r w:rsidRPr="008707EF">
        <w:rPr>
          <w:rFonts w:ascii="Times New Roman" w:hAnsi="Times New Roman" w:cs="Times New Roman"/>
          <w:sz w:val="24"/>
          <w:szCs w:val="24"/>
        </w:rPr>
        <w:t xml:space="preserve"> в разных учреждениях образования[6].</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В.П. Беспалько ставит под сомнение повседневные формы контроля оценки </w:t>
      </w:r>
      <w:proofErr w:type="spellStart"/>
      <w:r w:rsidRPr="008707EF">
        <w:rPr>
          <w:rFonts w:ascii="Times New Roman" w:hAnsi="Times New Roman" w:cs="Times New Roman"/>
          <w:sz w:val="24"/>
          <w:szCs w:val="24"/>
        </w:rPr>
        <w:t>обученности</w:t>
      </w:r>
      <w:proofErr w:type="spellEnd"/>
      <w:r w:rsidRPr="008707EF">
        <w:rPr>
          <w:rFonts w:ascii="Times New Roman" w:hAnsi="Times New Roman" w:cs="Times New Roman"/>
          <w:sz w:val="24"/>
          <w:szCs w:val="24"/>
        </w:rPr>
        <w:t xml:space="preserve"> учащихся и эффективности педагогического процесса и их объективность. По его мнению, страдает их диагностическая ценность, </w:t>
      </w:r>
      <w:proofErr w:type="spellStart"/>
      <w:r w:rsidRPr="008707EF">
        <w:rPr>
          <w:rFonts w:ascii="Times New Roman" w:hAnsi="Times New Roman" w:cs="Times New Roman"/>
          <w:sz w:val="24"/>
          <w:szCs w:val="24"/>
        </w:rPr>
        <w:t>воспроизводимость</w:t>
      </w:r>
      <w:proofErr w:type="spellEnd"/>
      <w:r w:rsidRPr="008707EF">
        <w:rPr>
          <w:rFonts w:ascii="Times New Roman" w:hAnsi="Times New Roman" w:cs="Times New Roman"/>
          <w:sz w:val="24"/>
          <w:szCs w:val="24"/>
        </w:rPr>
        <w:t xml:space="preserve"> и точность. В своих исследованиях он также приводит обоснование использования тестов как способа повышения объективности оценки эффективности обучения[10].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До сего времени нет решения, позволяющего делать процедуру оценки и контроля объективной, свободной от влияния человеческого фактора. В книге Р. Розенталя и Л. Якобсона «</w:t>
      </w:r>
      <w:proofErr w:type="spellStart"/>
      <w:r w:rsidRPr="008707EF">
        <w:rPr>
          <w:rFonts w:ascii="Times New Roman" w:hAnsi="Times New Roman" w:cs="Times New Roman"/>
          <w:sz w:val="24"/>
          <w:szCs w:val="24"/>
        </w:rPr>
        <w:t>Пигмалион</w:t>
      </w:r>
      <w:proofErr w:type="spellEnd"/>
      <w:r w:rsidRPr="008707EF">
        <w:rPr>
          <w:rFonts w:ascii="Times New Roman" w:hAnsi="Times New Roman" w:cs="Times New Roman"/>
          <w:sz w:val="24"/>
          <w:szCs w:val="24"/>
        </w:rPr>
        <w:t xml:space="preserve"> в классе» утверждается, что преподаватель субъективен по отношению к ученику, видя его через призму своих убеждений, установок, эмоционального состояния и т.д. [11]. Кроме того, наличие или отсутствие определенных качеств учащегося также влияет на восприятие ученика учителем, так, наличие ценных для учителя качеств в ученике будут невольно повышать качество ответа в глазах учителя и наоборот. Таким образом, представление о результатах отдельного ученика, преломляясь через субъективное восприятие учителя, предстают в искаженном виде, теряя объективность. В итоге, любая процедура оценивания будет страдать субъективизмом.</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Ко всему этому, существующая пятибалльная шкала, превратившаяся, по существу  в </w:t>
      </w:r>
      <w:proofErr w:type="spellStart"/>
      <w:r w:rsidRPr="008707EF">
        <w:rPr>
          <w:rFonts w:ascii="Times New Roman" w:hAnsi="Times New Roman" w:cs="Times New Roman"/>
          <w:sz w:val="24"/>
          <w:szCs w:val="24"/>
        </w:rPr>
        <w:t>четырехбалльную</w:t>
      </w:r>
      <w:proofErr w:type="spellEnd"/>
      <w:r w:rsidRPr="008707EF">
        <w:rPr>
          <w:rFonts w:ascii="Times New Roman" w:hAnsi="Times New Roman" w:cs="Times New Roman"/>
          <w:sz w:val="24"/>
          <w:szCs w:val="24"/>
        </w:rPr>
        <w:t xml:space="preserve">, а то и в </w:t>
      </w:r>
      <w:proofErr w:type="gramStart"/>
      <w:r w:rsidRPr="008707EF">
        <w:rPr>
          <w:rFonts w:ascii="Times New Roman" w:hAnsi="Times New Roman" w:cs="Times New Roman"/>
          <w:sz w:val="24"/>
          <w:szCs w:val="24"/>
        </w:rPr>
        <w:t>трехбалльную</w:t>
      </w:r>
      <w:proofErr w:type="gramEnd"/>
      <w:r w:rsidRPr="008707EF">
        <w:rPr>
          <w:rFonts w:ascii="Times New Roman" w:hAnsi="Times New Roman" w:cs="Times New Roman"/>
          <w:sz w:val="24"/>
          <w:szCs w:val="24"/>
        </w:rPr>
        <w:t xml:space="preserve"> также значительно искажает процесс </w:t>
      </w:r>
      <w:r w:rsidRPr="008707EF">
        <w:rPr>
          <w:rFonts w:ascii="Times New Roman" w:hAnsi="Times New Roman" w:cs="Times New Roman"/>
          <w:sz w:val="24"/>
          <w:szCs w:val="24"/>
        </w:rPr>
        <w:lastRenderedPageBreak/>
        <w:t xml:space="preserve">диагностики уровня </w:t>
      </w:r>
      <w:proofErr w:type="spellStart"/>
      <w:r w:rsidRPr="008707EF">
        <w:rPr>
          <w:rFonts w:ascii="Times New Roman" w:hAnsi="Times New Roman" w:cs="Times New Roman"/>
          <w:sz w:val="24"/>
          <w:szCs w:val="24"/>
        </w:rPr>
        <w:t>обученности</w:t>
      </w:r>
      <w:proofErr w:type="spellEnd"/>
      <w:r w:rsidRPr="008707EF">
        <w:rPr>
          <w:rFonts w:ascii="Times New Roman" w:hAnsi="Times New Roman" w:cs="Times New Roman"/>
          <w:sz w:val="24"/>
          <w:szCs w:val="24"/>
        </w:rPr>
        <w:t xml:space="preserve">. </w:t>
      </w:r>
      <w:proofErr w:type="gramStart"/>
      <w:r w:rsidRPr="008707EF">
        <w:rPr>
          <w:rFonts w:ascii="Times New Roman" w:hAnsi="Times New Roman" w:cs="Times New Roman"/>
          <w:sz w:val="24"/>
          <w:szCs w:val="24"/>
        </w:rPr>
        <w:t>Всем практикующим учителям известно, что одна и та же «тройка» имеет совершенно разный «вес» в «слабом» и «сильном» классах, у успешного учащегося и слабоуспевающего.</w:t>
      </w:r>
      <w:proofErr w:type="gramEnd"/>
      <w:r w:rsidRPr="008707EF">
        <w:rPr>
          <w:rFonts w:ascii="Times New Roman" w:hAnsi="Times New Roman" w:cs="Times New Roman"/>
          <w:sz w:val="24"/>
          <w:szCs w:val="24"/>
        </w:rPr>
        <w:t xml:space="preserve">  Достаточно доказательств того, что и сами учителя </w:t>
      </w:r>
      <w:proofErr w:type="gramStart"/>
      <w:r w:rsidRPr="008707EF">
        <w:rPr>
          <w:rFonts w:ascii="Times New Roman" w:hAnsi="Times New Roman" w:cs="Times New Roman"/>
          <w:sz w:val="24"/>
          <w:szCs w:val="24"/>
        </w:rPr>
        <w:t>по разному</w:t>
      </w:r>
      <w:proofErr w:type="gramEnd"/>
      <w:r w:rsidRPr="008707EF">
        <w:rPr>
          <w:rFonts w:ascii="Times New Roman" w:hAnsi="Times New Roman" w:cs="Times New Roman"/>
          <w:sz w:val="24"/>
          <w:szCs w:val="24"/>
        </w:rPr>
        <w:t xml:space="preserve"> оценивают одни и те же достижения учащихся. Стоит поговорить с ребятами и выяснится, что есть </w:t>
      </w:r>
      <w:proofErr w:type="gramStart"/>
      <w:r w:rsidRPr="008707EF">
        <w:rPr>
          <w:rFonts w:ascii="Times New Roman" w:hAnsi="Times New Roman" w:cs="Times New Roman"/>
          <w:sz w:val="24"/>
          <w:szCs w:val="24"/>
        </w:rPr>
        <w:t>учителя</w:t>
      </w:r>
      <w:proofErr w:type="gramEnd"/>
      <w:r w:rsidRPr="008707EF">
        <w:rPr>
          <w:rFonts w:ascii="Times New Roman" w:hAnsi="Times New Roman" w:cs="Times New Roman"/>
          <w:sz w:val="24"/>
          <w:szCs w:val="24"/>
        </w:rPr>
        <w:t xml:space="preserve"> у которых достаточно легко получить хорошую оценку, и есть такие, про которых ученики скажут что всегда занижает оценки. Этого всего бы не происходило, будь процедура оценивания объективной, в </w:t>
      </w:r>
      <w:proofErr w:type="gramStart"/>
      <w:r w:rsidRPr="008707EF">
        <w:rPr>
          <w:rFonts w:ascii="Times New Roman" w:hAnsi="Times New Roman" w:cs="Times New Roman"/>
          <w:sz w:val="24"/>
          <w:szCs w:val="24"/>
        </w:rPr>
        <w:t>какой то</w:t>
      </w:r>
      <w:proofErr w:type="gramEnd"/>
      <w:r w:rsidRPr="008707EF">
        <w:rPr>
          <w:rFonts w:ascii="Times New Roman" w:hAnsi="Times New Roman" w:cs="Times New Roman"/>
          <w:sz w:val="24"/>
          <w:szCs w:val="24"/>
        </w:rPr>
        <w:t xml:space="preserve"> мере автоматизированной, не зависящей от внешних условий.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Нам представляется, что такого недостатка лишена тестовая форма контроля. Мы видим, что на сегодняшний день идет активное развитие технологий педагогического тестирования.</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Тест – это форма и контроля, состоящая из набора заданий и эталона сравнения, позволяющего за короткий промежуток времени путем сравнения результатов испытуемого с эталоном сделать вывод о состоянии и структуре изучаемых свойств или качеств личности, в педагогическом контексте «оценить степень и качество достижения каждым учащимся целей обучения»[12].</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Определение теста дал СЛ. Рубинштейн: «Тест — это испытание, которое ставит своей целью </w:t>
      </w:r>
      <w:proofErr w:type="spellStart"/>
      <w:r w:rsidRPr="008707EF">
        <w:rPr>
          <w:rFonts w:ascii="Times New Roman" w:hAnsi="Times New Roman" w:cs="Times New Roman"/>
          <w:sz w:val="24"/>
          <w:szCs w:val="24"/>
        </w:rPr>
        <w:t>градуирование</w:t>
      </w:r>
      <w:proofErr w:type="spellEnd"/>
      <w:r w:rsidRPr="008707EF">
        <w:rPr>
          <w:rFonts w:ascii="Times New Roman" w:hAnsi="Times New Roman" w:cs="Times New Roman"/>
          <w:sz w:val="24"/>
          <w:szCs w:val="24"/>
        </w:rPr>
        <w:t xml:space="preserve">, определение рангового места личности в группе или коллективе, установление её уровня. Тест направлен на личность, он должен служить средством диагноза и прогноза» [13]. </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Определение  С.Г. </w:t>
      </w:r>
      <w:proofErr w:type="spellStart"/>
      <w:r w:rsidRPr="008707EF">
        <w:rPr>
          <w:rFonts w:ascii="Times New Roman" w:hAnsi="Times New Roman" w:cs="Times New Roman"/>
          <w:sz w:val="24"/>
          <w:szCs w:val="24"/>
        </w:rPr>
        <w:t>Геллерштейна</w:t>
      </w:r>
      <w:proofErr w:type="spellEnd"/>
      <w:r w:rsidRPr="008707EF">
        <w:rPr>
          <w:rFonts w:ascii="Times New Roman" w:hAnsi="Times New Roman" w:cs="Times New Roman"/>
          <w:sz w:val="24"/>
          <w:szCs w:val="24"/>
        </w:rPr>
        <w:t>: «Тест — это испытательный эксперимент, носящий характер определённого задания, которое стимулирует определённую форму активности и выполнение которого, поддаваясь количественной и качественной оценке, служит симптомом совершенствования определённых функций» [13].</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В условиях школы цель теста – оценка степени владения учащимся знаниями, умениями и навыками, изучение готовности к следующему этапу обучения и к получению документа об образовании. Для этой функции применяются так называемые тесты достижений. Как инструмент внешнего объективного контроля тест направлен на выявление эффективности используемых педагогических технологий, стратегий обучения, учебных пособий и дидактических средств.</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В современных условиях системы образования республики тест является основным инструментов внешней оценки учебных достижений учащихся (ВОУД), единого национального тестирования (ЕНТ), педагогического мониторинга. Естественно, что причиной того, что данная форма контроля </w:t>
      </w:r>
      <w:proofErr w:type="gramStart"/>
      <w:r w:rsidRPr="008707EF">
        <w:rPr>
          <w:rFonts w:ascii="Times New Roman" w:hAnsi="Times New Roman" w:cs="Times New Roman"/>
          <w:sz w:val="24"/>
          <w:szCs w:val="24"/>
        </w:rPr>
        <w:t>является основной для таких стратегически важных исследований является</w:t>
      </w:r>
      <w:proofErr w:type="gramEnd"/>
      <w:r w:rsidRPr="008707EF">
        <w:rPr>
          <w:rFonts w:ascii="Times New Roman" w:hAnsi="Times New Roman" w:cs="Times New Roman"/>
          <w:sz w:val="24"/>
          <w:szCs w:val="24"/>
        </w:rPr>
        <w:t xml:space="preserve"> надежность теста как способа педагогической диагностики.</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В зависимости от решаемых задач тесты можно разделить </w:t>
      </w:r>
      <w:proofErr w:type="gramStart"/>
      <w:r w:rsidRPr="008707EF">
        <w:rPr>
          <w:rFonts w:ascii="Times New Roman" w:hAnsi="Times New Roman" w:cs="Times New Roman"/>
          <w:sz w:val="24"/>
          <w:szCs w:val="24"/>
        </w:rPr>
        <w:t>на</w:t>
      </w:r>
      <w:proofErr w:type="gramEnd"/>
      <w:r w:rsidRPr="008707EF">
        <w:rPr>
          <w:rFonts w:ascii="Times New Roman" w:hAnsi="Times New Roman" w:cs="Times New Roman"/>
          <w:sz w:val="24"/>
          <w:szCs w:val="24"/>
        </w:rPr>
        <w:t>:</w:t>
      </w:r>
    </w:p>
    <w:p w:rsidR="00F731C6" w:rsidRPr="008707EF" w:rsidRDefault="00F731C6" w:rsidP="00F731C6">
      <w:pPr>
        <w:pStyle w:val="a3"/>
        <w:numPr>
          <w:ilvl w:val="0"/>
          <w:numId w:val="2"/>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Тесты, направленные на контроль </w:t>
      </w:r>
      <w:proofErr w:type="spellStart"/>
      <w:r w:rsidRPr="008707EF">
        <w:rPr>
          <w:rFonts w:ascii="Times New Roman" w:hAnsi="Times New Roman" w:cs="Times New Roman"/>
          <w:sz w:val="24"/>
          <w:szCs w:val="24"/>
        </w:rPr>
        <w:t>сформированости</w:t>
      </w:r>
      <w:proofErr w:type="spellEnd"/>
      <w:r w:rsidRPr="008707EF">
        <w:rPr>
          <w:rFonts w:ascii="Times New Roman" w:hAnsi="Times New Roman" w:cs="Times New Roman"/>
          <w:sz w:val="24"/>
          <w:szCs w:val="24"/>
        </w:rPr>
        <w:t xml:space="preserve"> знаний, умений и навыков по конкретной дисциплине, теме.</w:t>
      </w:r>
    </w:p>
    <w:p w:rsidR="00F731C6" w:rsidRPr="008707EF" w:rsidRDefault="00F731C6" w:rsidP="00F731C6">
      <w:pPr>
        <w:pStyle w:val="a3"/>
        <w:numPr>
          <w:ilvl w:val="0"/>
          <w:numId w:val="2"/>
        </w:numPr>
        <w:spacing w:after="0"/>
        <w:jc w:val="both"/>
        <w:rPr>
          <w:rFonts w:ascii="Times New Roman" w:hAnsi="Times New Roman" w:cs="Times New Roman"/>
          <w:sz w:val="24"/>
          <w:szCs w:val="24"/>
        </w:rPr>
      </w:pPr>
      <w:r w:rsidRPr="008707EF">
        <w:rPr>
          <w:rFonts w:ascii="Times New Roman" w:hAnsi="Times New Roman" w:cs="Times New Roman"/>
          <w:sz w:val="24"/>
          <w:szCs w:val="24"/>
        </w:rPr>
        <w:t>Тесты, направленные на контроль или совершенствование отдельных предметных навыков, например, решение уравнений, неравенств. В данном случае тест может использоваться не только как средство диагностики, но и как метод обучения.</w:t>
      </w:r>
    </w:p>
    <w:p w:rsidR="00F731C6" w:rsidRPr="008707EF" w:rsidRDefault="00F731C6" w:rsidP="00F731C6">
      <w:pPr>
        <w:pStyle w:val="a3"/>
        <w:numPr>
          <w:ilvl w:val="0"/>
          <w:numId w:val="2"/>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Тесты, направленные на оценку </w:t>
      </w:r>
      <w:proofErr w:type="spellStart"/>
      <w:r w:rsidRPr="008707EF">
        <w:rPr>
          <w:rFonts w:ascii="Times New Roman" w:hAnsi="Times New Roman" w:cs="Times New Roman"/>
          <w:sz w:val="24"/>
          <w:szCs w:val="24"/>
        </w:rPr>
        <w:t>сформированости</w:t>
      </w:r>
      <w:proofErr w:type="spellEnd"/>
      <w:r w:rsidRPr="008707EF">
        <w:rPr>
          <w:rFonts w:ascii="Times New Roman" w:hAnsi="Times New Roman" w:cs="Times New Roman"/>
          <w:sz w:val="24"/>
          <w:szCs w:val="24"/>
        </w:rPr>
        <w:t xml:space="preserve"> компетенций и интеллектуальных умений, например, сворачивание и развертывание информации, анализ, синтез, выявление причинно-следственных связей.</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lastRenderedPageBreak/>
        <w:t xml:space="preserve">Исходя из вышеизложенного, в условиях </w:t>
      </w:r>
      <w:proofErr w:type="spellStart"/>
      <w:r w:rsidRPr="008707EF">
        <w:rPr>
          <w:rFonts w:ascii="Times New Roman" w:hAnsi="Times New Roman" w:cs="Times New Roman"/>
          <w:sz w:val="24"/>
          <w:szCs w:val="24"/>
        </w:rPr>
        <w:t>компетентностного</w:t>
      </w:r>
      <w:proofErr w:type="spellEnd"/>
      <w:r w:rsidRPr="008707EF">
        <w:rPr>
          <w:rFonts w:ascii="Times New Roman" w:hAnsi="Times New Roman" w:cs="Times New Roman"/>
          <w:sz w:val="24"/>
          <w:szCs w:val="24"/>
        </w:rPr>
        <w:t xml:space="preserve"> подхода к </w:t>
      </w:r>
      <w:proofErr w:type="gramStart"/>
      <w:r w:rsidRPr="008707EF">
        <w:rPr>
          <w:rFonts w:ascii="Times New Roman" w:hAnsi="Times New Roman" w:cs="Times New Roman"/>
          <w:sz w:val="24"/>
          <w:szCs w:val="24"/>
        </w:rPr>
        <w:t>обучению, по мнению</w:t>
      </w:r>
      <w:proofErr w:type="gramEnd"/>
      <w:r w:rsidRPr="008707EF">
        <w:rPr>
          <w:rFonts w:ascii="Times New Roman" w:hAnsi="Times New Roman" w:cs="Times New Roman"/>
          <w:sz w:val="24"/>
          <w:szCs w:val="24"/>
        </w:rPr>
        <w:t xml:space="preserve"> Сорокина А.В.объективным средством изучения динамики развития компетенций, «являются </w:t>
      </w:r>
      <w:proofErr w:type="spellStart"/>
      <w:r w:rsidRPr="008707EF">
        <w:rPr>
          <w:rFonts w:ascii="Times New Roman" w:hAnsi="Times New Roman" w:cs="Times New Roman"/>
          <w:sz w:val="24"/>
          <w:szCs w:val="24"/>
        </w:rPr>
        <w:t>разноуровневые</w:t>
      </w:r>
      <w:proofErr w:type="spellEnd"/>
      <w:r w:rsidRPr="008707EF">
        <w:rPr>
          <w:rFonts w:ascii="Times New Roman" w:hAnsi="Times New Roman" w:cs="Times New Roman"/>
          <w:sz w:val="24"/>
          <w:szCs w:val="24"/>
        </w:rPr>
        <w:t xml:space="preserve"> комбинированные тесты, включающие контрольные знания определенного уровня и предназначенные для оценки всех составляющих той или иной компетенции»[14].</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Л.М. Бухман  </w:t>
      </w:r>
      <w:proofErr w:type="gramStart"/>
      <w:r w:rsidRPr="008707EF">
        <w:rPr>
          <w:rFonts w:ascii="Times New Roman" w:hAnsi="Times New Roman" w:cs="Times New Roman"/>
          <w:sz w:val="24"/>
          <w:szCs w:val="24"/>
        </w:rPr>
        <w:t>приводит</w:t>
      </w:r>
      <w:proofErr w:type="gramEnd"/>
      <w:r w:rsidRPr="008707EF">
        <w:rPr>
          <w:rFonts w:ascii="Times New Roman" w:hAnsi="Times New Roman" w:cs="Times New Roman"/>
          <w:sz w:val="24"/>
          <w:szCs w:val="24"/>
        </w:rPr>
        <w:t xml:space="preserve"> называет ряд причин по которым тесты превосходят повсеместно принятую систему оценки: 1) тест нивелирует моменты субъективизма в процедурах оценивания; 2)тест более информативен по сравнению с традиционной оценкой, за счет множественности шкалы результатов; 3) в процедуре оценивания одновременно принимает участие все учащиеся группы; 4) использование теста – пример </w:t>
      </w:r>
      <w:proofErr w:type="spellStart"/>
      <w:r w:rsidRPr="008707EF">
        <w:rPr>
          <w:rFonts w:ascii="Times New Roman" w:hAnsi="Times New Roman" w:cs="Times New Roman"/>
          <w:sz w:val="24"/>
          <w:szCs w:val="24"/>
        </w:rPr>
        <w:t>критериального</w:t>
      </w:r>
      <w:proofErr w:type="spellEnd"/>
      <w:r w:rsidRPr="008707EF">
        <w:rPr>
          <w:rFonts w:ascii="Times New Roman" w:hAnsi="Times New Roman" w:cs="Times New Roman"/>
          <w:sz w:val="24"/>
          <w:szCs w:val="24"/>
        </w:rPr>
        <w:t xml:space="preserve"> оценивания достижений учащегося, так как одновременно показывает уровень владения знаниями, учебными компетенциями, интеллектуальными навыками; 5) тестирование – процедура, легко поддающаяся автоматизации с применением компьютера, что особенно важно с учетом стоящих перед современной школой задач[15].</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По мнению </w:t>
      </w:r>
      <w:proofErr w:type="spellStart"/>
      <w:r w:rsidRPr="008707EF">
        <w:rPr>
          <w:rFonts w:ascii="Times New Roman" w:hAnsi="Times New Roman" w:cs="Times New Roman"/>
          <w:sz w:val="24"/>
          <w:szCs w:val="24"/>
        </w:rPr>
        <w:t>Тимаевой</w:t>
      </w:r>
      <w:proofErr w:type="spellEnd"/>
      <w:r w:rsidRPr="008707EF">
        <w:rPr>
          <w:rFonts w:ascii="Times New Roman" w:hAnsi="Times New Roman" w:cs="Times New Roman"/>
          <w:sz w:val="24"/>
          <w:szCs w:val="24"/>
        </w:rPr>
        <w:t xml:space="preserve"> В.С.тесты превосходят традиционные схемы проверки знаний по следующим причинам: </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быстрота оценивания;</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возможность оценить степень усвоения всех содержательных линий темы;</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исключение субъективной составляющей личности преподавателя;</w:t>
      </w:r>
    </w:p>
    <w:p w:rsidR="00F731C6" w:rsidRPr="008707EF" w:rsidRDefault="00F731C6" w:rsidP="00F731C6">
      <w:pPr>
        <w:pStyle w:val="a3"/>
        <w:numPr>
          <w:ilvl w:val="0"/>
          <w:numId w:val="1"/>
        </w:numPr>
        <w:spacing w:after="0"/>
        <w:ind w:left="1276" w:hanging="425"/>
        <w:jc w:val="both"/>
        <w:rPr>
          <w:rFonts w:ascii="Times New Roman" w:hAnsi="Times New Roman" w:cs="Times New Roman"/>
          <w:sz w:val="24"/>
          <w:szCs w:val="24"/>
        </w:rPr>
      </w:pPr>
      <w:r w:rsidRPr="008707EF">
        <w:rPr>
          <w:rFonts w:ascii="Times New Roman" w:hAnsi="Times New Roman" w:cs="Times New Roman"/>
          <w:sz w:val="24"/>
          <w:szCs w:val="24"/>
        </w:rPr>
        <w:t>повышение мотивации к познавательной деятельности за счет высокой объективности результата;</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возможность использования компьютера;</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статистическая обработка результатов позволяет систематизировать данные, осуществлять выборку результатов по отдельным критериям;</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повышение возможности для индивидуально-дифференцированного подхода к  обучению благодаря использованию адаптивных тестов;</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экономия учебного времени, вследствие чего – повышение эффективности образовательного процесса;</w:t>
      </w:r>
    </w:p>
    <w:p w:rsidR="00F731C6" w:rsidRPr="008707EF" w:rsidRDefault="00F731C6" w:rsidP="00F731C6">
      <w:pPr>
        <w:pStyle w:val="a3"/>
        <w:numPr>
          <w:ilvl w:val="0"/>
          <w:numId w:val="1"/>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облегчение </w:t>
      </w:r>
      <w:proofErr w:type="gramStart"/>
      <w:r w:rsidRPr="008707EF">
        <w:rPr>
          <w:rFonts w:ascii="Times New Roman" w:hAnsi="Times New Roman" w:cs="Times New Roman"/>
          <w:sz w:val="24"/>
          <w:szCs w:val="24"/>
        </w:rPr>
        <w:t>процесса адаптации системы образования страны</w:t>
      </w:r>
      <w:proofErr w:type="gramEnd"/>
      <w:r w:rsidRPr="008707EF">
        <w:rPr>
          <w:rFonts w:ascii="Times New Roman" w:hAnsi="Times New Roman" w:cs="Times New Roman"/>
          <w:sz w:val="24"/>
          <w:szCs w:val="24"/>
        </w:rPr>
        <w:t xml:space="preserve"> в соответствии с требованиями Болонского процесса[16].</w:t>
      </w:r>
    </w:p>
    <w:p w:rsidR="00F731C6" w:rsidRPr="008707EF" w:rsidRDefault="00F731C6" w:rsidP="00F731C6">
      <w:pPr>
        <w:spacing w:after="0"/>
        <w:ind w:firstLine="567"/>
        <w:jc w:val="both"/>
        <w:rPr>
          <w:rFonts w:ascii="Times New Roman" w:hAnsi="Times New Roman" w:cs="Times New Roman"/>
          <w:sz w:val="24"/>
          <w:szCs w:val="24"/>
        </w:rPr>
      </w:pPr>
      <w:r w:rsidRPr="008707EF">
        <w:rPr>
          <w:rFonts w:ascii="Times New Roman" w:hAnsi="Times New Roman" w:cs="Times New Roman"/>
          <w:sz w:val="24"/>
          <w:szCs w:val="24"/>
        </w:rPr>
        <w:t xml:space="preserve">По мнению Захарченко Н. В., применение тестов не может распространяться повсюду, есть определенные ограничения. В качестве аргумента приводится мнение, что тест не выявляет глубины осознания учебного материала, так как оценивает только степень владения определенным набором знаний, тест не позволяет оценить рациональность решения. При выполнении тестов есть вероятность использования учащимися шпаргалок, да и помощь одноклассников этом случае более вероятно, поскольку облегчается возможность </w:t>
      </w:r>
      <w:proofErr w:type="spellStart"/>
      <w:r w:rsidRPr="008707EF">
        <w:rPr>
          <w:rFonts w:ascii="Times New Roman" w:hAnsi="Times New Roman" w:cs="Times New Roman"/>
          <w:sz w:val="24"/>
          <w:szCs w:val="24"/>
        </w:rPr>
        <w:t>посказки</w:t>
      </w:r>
      <w:proofErr w:type="spellEnd"/>
      <w:r w:rsidRPr="008707EF">
        <w:rPr>
          <w:rFonts w:ascii="Times New Roman" w:hAnsi="Times New Roman" w:cs="Times New Roman"/>
          <w:sz w:val="24"/>
          <w:szCs w:val="24"/>
        </w:rPr>
        <w:t xml:space="preserve"> из-за краткости ответа[17]. Многие исследователи отмечают снижение информативности теста за счет возможности угадывания правильного ответа по формальным признакам, что не только снижает информативность процедуры, но и сказывается на правильности формирования представлений об изучаемом объекте. Есть очень много противников тестового контроля, в качестве аргумента приводящие невозможность с помощью него дать оценку уровню эрудиции, способности рассуждать и т.д.</w:t>
      </w:r>
    </w:p>
    <w:p w:rsidR="00F731C6" w:rsidRPr="008707EF" w:rsidRDefault="00F731C6" w:rsidP="00F731C6">
      <w:pPr>
        <w:spacing w:after="0"/>
        <w:ind w:firstLine="567"/>
        <w:jc w:val="both"/>
        <w:rPr>
          <w:rFonts w:ascii="Times New Roman" w:hAnsi="Times New Roman" w:cs="Times New Roman"/>
          <w:sz w:val="24"/>
          <w:szCs w:val="24"/>
        </w:rPr>
      </w:pPr>
      <w:proofErr w:type="gramStart"/>
      <w:r w:rsidRPr="008707EF">
        <w:rPr>
          <w:rFonts w:ascii="Times New Roman" w:hAnsi="Times New Roman" w:cs="Times New Roman"/>
          <w:sz w:val="24"/>
          <w:szCs w:val="24"/>
        </w:rPr>
        <w:t>Но</w:t>
      </w:r>
      <w:proofErr w:type="gramEnd"/>
      <w:r w:rsidRPr="008707EF">
        <w:rPr>
          <w:rFonts w:ascii="Times New Roman" w:hAnsi="Times New Roman" w:cs="Times New Roman"/>
          <w:sz w:val="24"/>
          <w:szCs w:val="24"/>
        </w:rPr>
        <w:t xml:space="preserve"> несмотря на указанные недостатки тестирования как метода педагогического контроля, его положительные качества во многом говорят о целесообразности использования такой технологии в учебных заведениях.</w:t>
      </w:r>
    </w:p>
    <w:p w:rsidR="002B4215" w:rsidRPr="008707EF" w:rsidRDefault="002B4215" w:rsidP="002B4215">
      <w:pPr>
        <w:spacing w:after="0"/>
        <w:ind w:firstLine="567"/>
        <w:jc w:val="center"/>
        <w:rPr>
          <w:rFonts w:ascii="Times New Roman" w:hAnsi="Times New Roman" w:cs="Times New Roman"/>
          <w:b/>
          <w:sz w:val="24"/>
          <w:szCs w:val="24"/>
        </w:rPr>
      </w:pPr>
      <w:r w:rsidRPr="008707EF">
        <w:rPr>
          <w:rFonts w:ascii="Times New Roman" w:hAnsi="Times New Roman" w:cs="Times New Roman"/>
          <w:b/>
          <w:sz w:val="24"/>
          <w:szCs w:val="24"/>
        </w:rPr>
        <w:lastRenderedPageBreak/>
        <w:t>Литература</w:t>
      </w:r>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И. Г. Большакова. О социальной роли метода тестов в истории человечества и в современном обществе. Вестник Ленинградского государственного университета им. А.С. Пушкина № 3/том 7/2013. – С. 149-158.</w:t>
      </w:r>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Аванесов В.С. Диссертация на соискание ученой степени доктора педагогических наук. URL: http://testolog.narod.ru/index. </w:t>
      </w:r>
      <w:proofErr w:type="spellStart"/>
      <w:r w:rsidRPr="008707EF">
        <w:rPr>
          <w:rFonts w:ascii="Times New Roman" w:hAnsi="Times New Roman" w:cs="Times New Roman"/>
          <w:sz w:val="24"/>
          <w:szCs w:val="24"/>
        </w:rPr>
        <w:t>html</w:t>
      </w:r>
      <w:proofErr w:type="spellEnd"/>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Аванесов В.С. Тесты: история и теория. Статья 1. Из глубины веков.// Управление школой. № 12/1999. – С. 157 – 174.</w:t>
      </w:r>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Аванесов В.С. Тесты: история и теория. Статья 2. Конец XIX века. 1999.http://edumetrology.ru/profile/avanesov/created/topics/</w:t>
      </w:r>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Государственная программа развития образования РК на 2011-2020 годы. Указ Президента Республики Казахстан № 1118 от 7 декабря 2010 года. Астана. </w:t>
      </w:r>
      <w:proofErr w:type="spellStart"/>
      <w:r w:rsidRPr="008707EF">
        <w:rPr>
          <w:rFonts w:ascii="Times New Roman" w:hAnsi="Times New Roman" w:cs="Times New Roman"/>
          <w:sz w:val="24"/>
          <w:szCs w:val="24"/>
        </w:rPr>
        <w:t>Акорд</w:t>
      </w:r>
      <w:r w:rsidRPr="008707EF">
        <w:rPr>
          <w:rFonts w:ascii="Times New Roman" w:hAnsi="Times New Roman"/>
          <w:sz w:val="24"/>
          <w:szCs w:val="24"/>
        </w:rPr>
        <w:t>а</w:t>
      </w:r>
      <w:proofErr w:type="spellEnd"/>
      <w:r w:rsidRPr="008707EF">
        <w:rPr>
          <w:rFonts w:ascii="Times New Roman" w:hAnsi="Times New Roman"/>
          <w:sz w:val="24"/>
          <w:szCs w:val="24"/>
        </w:rPr>
        <w:t>.</w:t>
      </w:r>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А.Б. Евсеев. Объективность оценки качества подготовки специалистов в условиях </w:t>
      </w:r>
      <w:proofErr w:type="spellStart"/>
      <w:r w:rsidRPr="008707EF">
        <w:rPr>
          <w:rFonts w:ascii="Times New Roman" w:hAnsi="Times New Roman" w:cs="Times New Roman"/>
          <w:sz w:val="24"/>
          <w:szCs w:val="24"/>
        </w:rPr>
        <w:t>компетентностного</w:t>
      </w:r>
      <w:proofErr w:type="spellEnd"/>
      <w:r w:rsidRPr="008707EF">
        <w:rPr>
          <w:rFonts w:ascii="Times New Roman" w:hAnsi="Times New Roman" w:cs="Times New Roman"/>
          <w:sz w:val="24"/>
          <w:szCs w:val="24"/>
        </w:rPr>
        <w:t xml:space="preserve"> подхода к обучению. Научные проблемы </w:t>
      </w:r>
      <w:proofErr w:type="gramStart"/>
      <w:r w:rsidRPr="008707EF">
        <w:rPr>
          <w:rFonts w:ascii="Times New Roman" w:hAnsi="Times New Roman" w:cs="Times New Roman"/>
          <w:sz w:val="24"/>
          <w:szCs w:val="24"/>
        </w:rPr>
        <w:t>гуманитарных</w:t>
      </w:r>
      <w:proofErr w:type="gramEnd"/>
      <w:r w:rsidRPr="008707EF">
        <w:rPr>
          <w:rFonts w:ascii="Times New Roman" w:hAnsi="Times New Roman" w:cs="Times New Roman"/>
          <w:sz w:val="24"/>
          <w:szCs w:val="24"/>
        </w:rPr>
        <w:t xml:space="preserve"> исследования. № 11/2008. -С. 16-21.</w:t>
      </w:r>
    </w:p>
    <w:p w:rsidR="00F731C6" w:rsidRPr="008707EF" w:rsidRDefault="00F731C6" w:rsidP="00F731C6">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Дробышева Л.Д. Развитие технологий оценивания учебных достижений. Учительский журнал № 2/2012.- С. 37-40.</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proofErr w:type="gramStart"/>
      <w:r w:rsidRPr="008707EF">
        <w:rPr>
          <w:rFonts w:ascii="Times New Roman" w:hAnsi="Times New Roman" w:cs="Times New Roman"/>
          <w:sz w:val="24"/>
          <w:szCs w:val="24"/>
        </w:rPr>
        <w:t>Садовничий</w:t>
      </w:r>
      <w:proofErr w:type="gramEnd"/>
      <w:r w:rsidRPr="008707EF">
        <w:rPr>
          <w:rFonts w:ascii="Times New Roman" w:hAnsi="Times New Roman" w:cs="Times New Roman"/>
          <w:sz w:val="24"/>
          <w:szCs w:val="24"/>
        </w:rPr>
        <w:t xml:space="preserve"> В. А. Компьютерная система проверки знаний студентов. Высшее образование в России. №3/1994. -С. 20-26.</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О. Г. </w:t>
      </w:r>
      <w:proofErr w:type="spellStart"/>
      <w:r w:rsidRPr="008707EF">
        <w:rPr>
          <w:rFonts w:ascii="Times New Roman" w:hAnsi="Times New Roman" w:cs="Times New Roman"/>
          <w:sz w:val="24"/>
          <w:szCs w:val="24"/>
        </w:rPr>
        <w:t>Альтшулер</w:t>
      </w:r>
      <w:proofErr w:type="spellEnd"/>
      <w:r w:rsidRPr="008707EF">
        <w:rPr>
          <w:rFonts w:ascii="Times New Roman" w:hAnsi="Times New Roman" w:cs="Times New Roman"/>
          <w:sz w:val="24"/>
          <w:szCs w:val="24"/>
        </w:rPr>
        <w:t xml:space="preserve">, О. М. Колесников, Т. Ю. Павлова. </w:t>
      </w:r>
      <w:proofErr w:type="gramStart"/>
      <w:r w:rsidRPr="008707EF">
        <w:rPr>
          <w:rFonts w:ascii="Times New Roman" w:hAnsi="Times New Roman" w:cs="Times New Roman"/>
          <w:sz w:val="24"/>
          <w:szCs w:val="24"/>
        </w:rPr>
        <w:t xml:space="preserve">Применение компьютерных </w:t>
      </w:r>
      <w:proofErr w:type="spellStart"/>
      <w:r w:rsidRPr="008707EF">
        <w:rPr>
          <w:rFonts w:ascii="Times New Roman" w:hAnsi="Times New Roman" w:cs="Times New Roman"/>
          <w:sz w:val="24"/>
          <w:szCs w:val="24"/>
        </w:rPr>
        <w:t>экспресс-тестов</w:t>
      </w:r>
      <w:proofErr w:type="spellEnd"/>
      <w:r w:rsidRPr="008707EF">
        <w:rPr>
          <w:rFonts w:ascii="Times New Roman" w:hAnsi="Times New Roman" w:cs="Times New Roman"/>
          <w:sz w:val="24"/>
          <w:szCs w:val="24"/>
        </w:rPr>
        <w:t xml:space="preserve"> на семинарских занятиях по физике.</w:t>
      </w:r>
      <w:proofErr w:type="gramEnd"/>
      <w:r w:rsidRPr="008707EF">
        <w:rPr>
          <w:rFonts w:ascii="Times New Roman" w:hAnsi="Times New Roman" w:cs="Times New Roman"/>
          <w:sz w:val="24"/>
          <w:szCs w:val="24"/>
        </w:rPr>
        <w:t xml:space="preserve"> Вестник Кемеровского государственного института № 1-4(61)/2015. -С. 92-96.</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Беспалько В.П. Педагогика и прогрессивные технологии обучения. </w:t>
      </w:r>
      <w:proofErr w:type="gramStart"/>
      <w:r w:rsidRPr="008707EF">
        <w:rPr>
          <w:rFonts w:ascii="Times New Roman" w:hAnsi="Times New Roman" w:cs="Times New Roman"/>
          <w:sz w:val="24"/>
          <w:szCs w:val="24"/>
        </w:rPr>
        <w:t>-М</w:t>
      </w:r>
      <w:proofErr w:type="gramEnd"/>
      <w:r w:rsidRPr="008707EF">
        <w:rPr>
          <w:rFonts w:ascii="Times New Roman" w:hAnsi="Times New Roman" w:cs="Times New Roman"/>
          <w:sz w:val="24"/>
          <w:szCs w:val="24"/>
        </w:rPr>
        <w:t>.: ИРИО МО РФ, 1995. - 336 с.</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proofErr w:type="spellStart"/>
      <w:r w:rsidRPr="008707EF">
        <w:rPr>
          <w:rFonts w:ascii="Times New Roman" w:hAnsi="Times New Roman" w:cs="Times New Roman"/>
          <w:sz w:val="24"/>
          <w:szCs w:val="24"/>
        </w:rPr>
        <w:t>Хубаев</w:t>
      </w:r>
      <w:proofErr w:type="spellEnd"/>
      <w:r w:rsidRPr="008707EF">
        <w:rPr>
          <w:rFonts w:ascii="Times New Roman" w:hAnsi="Times New Roman" w:cs="Times New Roman"/>
          <w:sz w:val="24"/>
          <w:szCs w:val="24"/>
        </w:rPr>
        <w:t>, Г.В. О построении шкалы оценок в системах тестирования.  Высшее образование в России. № 1/1996. -С. 122-126.</w:t>
      </w:r>
    </w:p>
    <w:p w:rsidR="002B4215" w:rsidRPr="008707EF" w:rsidRDefault="002B4215" w:rsidP="002B4215">
      <w:pPr>
        <w:pStyle w:val="a3"/>
        <w:numPr>
          <w:ilvl w:val="0"/>
          <w:numId w:val="4"/>
        </w:numPr>
        <w:spacing w:after="0"/>
        <w:jc w:val="both"/>
        <w:rPr>
          <w:rFonts w:ascii="Times New Roman" w:hAnsi="Times New Roman" w:cs="Times New Roman"/>
          <w:b/>
          <w:sz w:val="24"/>
          <w:szCs w:val="24"/>
        </w:rPr>
      </w:pPr>
      <w:proofErr w:type="spellStart"/>
      <w:r w:rsidRPr="008707EF">
        <w:rPr>
          <w:rFonts w:ascii="Times New Roman" w:hAnsi="Times New Roman" w:cs="Times New Roman"/>
          <w:sz w:val="24"/>
          <w:szCs w:val="24"/>
        </w:rPr>
        <w:t>Айнштейн</w:t>
      </w:r>
      <w:proofErr w:type="spellEnd"/>
      <w:r w:rsidRPr="008707EF">
        <w:rPr>
          <w:rFonts w:ascii="Times New Roman" w:hAnsi="Times New Roman" w:cs="Times New Roman"/>
          <w:sz w:val="24"/>
          <w:szCs w:val="24"/>
        </w:rPr>
        <w:t xml:space="preserve"> В.Г., </w:t>
      </w:r>
      <w:proofErr w:type="spellStart"/>
      <w:r w:rsidRPr="008707EF">
        <w:rPr>
          <w:rFonts w:ascii="Times New Roman" w:hAnsi="Times New Roman" w:cs="Times New Roman"/>
          <w:sz w:val="24"/>
          <w:szCs w:val="24"/>
        </w:rPr>
        <w:t>Гольцова</w:t>
      </w:r>
      <w:proofErr w:type="spellEnd"/>
      <w:r w:rsidRPr="008707EF">
        <w:rPr>
          <w:rFonts w:ascii="Times New Roman" w:hAnsi="Times New Roman" w:cs="Times New Roman"/>
          <w:sz w:val="24"/>
          <w:szCs w:val="24"/>
        </w:rPr>
        <w:t xml:space="preserve"> И.Г. Об адекватности экзаменационных оценок//Высшее образование в России. №3/1993. -С. 40-42. </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Михайлычев Е.А. Технология стандартизации дидактических тестов. Школьные технологии. № 5/2001. –С. 34-36.  </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proofErr w:type="spellStart"/>
      <w:r w:rsidRPr="008707EF">
        <w:rPr>
          <w:rFonts w:ascii="Times New Roman" w:hAnsi="Times New Roman" w:cs="Times New Roman"/>
          <w:sz w:val="24"/>
          <w:szCs w:val="24"/>
        </w:rPr>
        <w:t>Авезов</w:t>
      </w:r>
      <w:proofErr w:type="spellEnd"/>
      <w:r w:rsidRPr="008707EF">
        <w:rPr>
          <w:rFonts w:ascii="Times New Roman" w:hAnsi="Times New Roman" w:cs="Times New Roman"/>
          <w:sz w:val="24"/>
          <w:szCs w:val="24"/>
        </w:rPr>
        <w:t xml:space="preserve"> А.Х. Применение информационных технологий для обучения научному творчеству.  Вестник Таджикского государственного университета права, бизнеса и политики. Серия гуманитарных наук. № 1 (57)/2014. – С. 316 – 327.</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Л.М.Бухман. Проблемы тестового контроля знаний и их решение. Известия Самарского научного центра РАН № 5-1/том12/2012. -С. 21-24.</w:t>
      </w:r>
    </w:p>
    <w:p w:rsidR="002B4215" w:rsidRPr="008707EF" w:rsidRDefault="002B4215" w:rsidP="002B4215">
      <w:pPr>
        <w:pStyle w:val="a3"/>
        <w:numPr>
          <w:ilvl w:val="0"/>
          <w:numId w:val="4"/>
        </w:numPr>
        <w:spacing w:after="0"/>
        <w:jc w:val="both"/>
        <w:rPr>
          <w:rFonts w:ascii="Times New Roman" w:hAnsi="Times New Roman" w:cs="Times New Roman"/>
          <w:sz w:val="24"/>
          <w:szCs w:val="24"/>
        </w:rPr>
      </w:pPr>
      <w:proofErr w:type="spellStart"/>
      <w:r w:rsidRPr="008707EF">
        <w:rPr>
          <w:rFonts w:ascii="Times New Roman" w:hAnsi="Times New Roman" w:cs="Times New Roman"/>
          <w:sz w:val="24"/>
          <w:szCs w:val="24"/>
        </w:rPr>
        <w:t>Тимаева</w:t>
      </w:r>
      <w:proofErr w:type="spellEnd"/>
      <w:r w:rsidRPr="008707EF">
        <w:rPr>
          <w:rFonts w:ascii="Times New Roman" w:hAnsi="Times New Roman" w:cs="Times New Roman"/>
          <w:sz w:val="24"/>
          <w:szCs w:val="24"/>
        </w:rPr>
        <w:t xml:space="preserve"> В.С. Тестирование как метод контроля качества усвоения учебного материала учащимися http://www.edu.1 </w:t>
      </w:r>
      <w:proofErr w:type="spellStart"/>
      <w:r w:rsidRPr="008707EF">
        <w:rPr>
          <w:rFonts w:ascii="Times New Roman" w:hAnsi="Times New Roman" w:cs="Times New Roman"/>
          <w:sz w:val="24"/>
          <w:szCs w:val="24"/>
        </w:rPr>
        <w:t>september.ru</w:t>
      </w:r>
      <w:proofErr w:type="spellEnd"/>
      <w:r w:rsidRPr="008707EF">
        <w:rPr>
          <w:rFonts w:ascii="Times New Roman" w:hAnsi="Times New Roman" w:cs="Times New Roman"/>
          <w:sz w:val="24"/>
          <w:szCs w:val="24"/>
        </w:rPr>
        <w:t>/</w:t>
      </w:r>
      <w:proofErr w:type="spellStart"/>
      <w:r w:rsidRPr="008707EF">
        <w:rPr>
          <w:rFonts w:ascii="Times New Roman" w:hAnsi="Times New Roman" w:cs="Times New Roman"/>
          <w:sz w:val="24"/>
          <w:szCs w:val="24"/>
        </w:rPr>
        <w:t>PDFs</w:t>
      </w:r>
      <w:proofErr w:type="spellEnd"/>
      <w:r w:rsidRPr="008707EF">
        <w:rPr>
          <w:rFonts w:ascii="Times New Roman" w:hAnsi="Times New Roman" w:cs="Times New Roman"/>
          <w:sz w:val="24"/>
          <w:szCs w:val="24"/>
        </w:rPr>
        <w:t>/21-001/01.pdf.</w:t>
      </w:r>
    </w:p>
    <w:p w:rsidR="00F731C6" w:rsidRPr="008707EF" w:rsidRDefault="002B4215" w:rsidP="002B4215">
      <w:pPr>
        <w:pStyle w:val="a3"/>
        <w:numPr>
          <w:ilvl w:val="0"/>
          <w:numId w:val="4"/>
        </w:numPr>
        <w:spacing w:after="0"/>
        <w:jc w:val="both"/>
        <w:rPr>
          <w:rFonts w:ascii="Times New Roman" w:hAnsi="Times New Roman" w:cs="Times New Roman"/>
          <w:sz w:val="24"/>
          <w:szCs w:val="24"/>
        </w:rPr>
      </w:pPr>
      <w:r w:rsidRPr="008707EF">
        <w:rPr>
          <w:rFonts w:ascii="Times New Roman" w:hAnsi="Times New Roman" w:cs="Times New Roman"/>
          <w:sz w:val="24"/>
          <w:szCs w:val="24"/>
        </w:rPr>
        <w:t xml:space="preserve">Захарченко Н. В.К вопросу использования тестирования как способа оценки </w:t>
      </w:r>
      <w:proofErr w:type="spellStart"/>
      <w:r w:rsidRPr="008707EF">
        <w:rPr>
          <w:rFonts w:ascii="Times New Roman" w:hAnsi="Times New Roman" w:cs="Times New Roman"/>
          <w:sz w:val="24"/>
          <w:szCs w:val="24"/>
        </w:rPr>
        <w:t>сформированности</w:t>
      </w:r>
      <w:proofErr w:type="spellEnd"/>
      <w:r w:rsidRPr="008707EF">
        <w:rPr>
          <w:rFonts w:ascii="Times New Roman" w:hAnsi="Times New Roman" w:cs="Times New Roman"/>
          <w:sz w:val="24"/>
          <w:szCs w:val="24"/>
        </w:rPr>
        <w:t xml:space="preserve"> дисциплинарных компетенций. Вестник Челябинского государственного педагогического университета. № 12.2/2013. -С. 317-321.</w:t>
      </w:r>
    </w:p>
    <w:p w:rsidR="00F731C6" w:rsidRPr="008707EF" w:rsidRDefault="00F731C6" w:rsidP="00F731C6">
      <w:pPr>
        <w:spacing w:after="0"/>
        <w:ind w:firstLine="567"/>
        <w:jc w:val="both"/>
        <w:rPr>
          <w:rFonts w:ascii="Times New Roman" w:hAnsi="Times New Roman" w:cs="Times New Roman"/>
          <w:sz w:val="24"/>
          <w:szCs w:val="24"/>
        </w:rPr>
      </w:pPr>
    </w:p>
    <w:sectPr w:rsidR="00F731C6" w:rsidRPr="008707EF" w:rsidSect="00E04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AE1"/>
    <w:multiLevelType w:val="hybridMultilevel"/>
    <w:tmpl w:val="632859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A1B2541"/>
    <w:multiLevelType w:val="hybridMultilevel"/>
    <w:tmpl w:val="4CCCA09E"/>
    <w:lvl w:ilvl="0" w:tplc="4E184494">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41342285"/>
    <w:multiLevelType w:val="hybridMultilevel"/>
    <w:tmpl w:val="E124DA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4FE03A3"/>
    <w:multiLevelType w:val="hybridMultilevel"/>
    <w:tmpl w:val="7ED65B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731C6"/>
    <w:rsid w:val="00294EE4"/>
    <w:rsid w:val="002B4215"/>
    <w:rsid w:val="003F1A56"/>
    <w:rsid w:val="008707EF"/>
    <w:rsid w:val="009C7E46"/>
    <w:rsid w:val="00A3070E"/>
    <w:rsid w:val="00E04CEB"/>
    <w:rsid w:val="00ED2607"/>
    <w:rsid w:val="00F73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1C6"/>
    <w:pPr>
      <w:ind w:left="720"/>
      <w:contextualSpacing/>
    </w:pPr>
  </w:style>
  <w:style w:type="character" w:styleId="a4">
    <w:name w:val="Hyperlink"/>
    <w:basedOn w:val="a0"/>
    <w:uiPriority w:val="99"/>
    <w:unhideWhenUsed/>
    <w:rsid w:val="00F731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2656</Words>
  <Characters>15141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2017-01-31T17:32:00Z</dcterms:created>
  <dcterms:modified xsi:type="dcterms:W3CDTF">2017-11-10T16:46:00Z</dcterms:modified>
</cp:coreProperties>
</file>